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783" w:rsidRDefault="00443783">
      <w:pPr>
        <w:pStyle w:val="BodyText"/>
        <w:spacing w:before="4"/>
        <w:rPr>
          <w:rFonts w:ascii="Times New Roman"/>
          <w:sz w:val="9"/>
        </w:rPr>
      </w:pPr>
    </w:p>
    <w:p w:rsidR="00443783" w:rsidRDefault="003E3B92" w:rsidP="001A72CB">
      <w:pPr>
        <w:pStyle w:val="BodyText"/>
        <w:jc w:val="center"/>
        <w:rPr>
          <w:b/>
          <w:sz w:val="36"/>
        </w:rPr>
      </w:pPr>
      <w:r>
        <w:rPr>
          <w:noProof/>
          <w:color w:val="0000FF"/>
          <w:sz w:val="32"/>
          <w:szCs w:val="32"/>
          <w:lang w:bidi="ar-SA"/>
        </w:rPr>
        <w:drawing>
          <wp:inline distT="0" distB="0" distL="0" distR="0">
            <wp:extent cx="1359535" cy="1153160"/>
            <wp:effectExtent l="19050" t="0" r="0" b="0"/>
            <wp:docPr id="3" name="Picture 1" descr="ErcallMagnaLogo (Cus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allMagnaLogo (Custom) (2)"/>
                    <pic:cNvPicPr>
                      <a:picLocks noChangeAspect="1" noChangeArrowheads="1"/>
                    </pic:cNvPicPr>
                  </pic:nvPicPr>
                  <pic:blipFill>
                    <a:blip r:embed="rId7" cstate="print"/>
                    <a:srcRect/>
                    <a:stretch>
                      <a:fillRect/>
                    </a:stretch>
                  </pic:blipFill>
                  <pic:spPr bwMode="auto">
                    <a:xfrm>
                      <a:off x="0" y="0"/>
                      <a:ext cx="1359535" cy="1153160"/>
                    </a:xfrm>
                    <a:prstGeom prst="rect">
                      <a:avLst/>
                    </a:prstGeom>
                    <a:noFill/>
                    <a:ln w="9525">
                      <a:noFill/>
                      <a:miter lim="800000"/>
                      <a:headEnd/>
                      <a:tailEnd/>
                    </a:ln>
                  </pic:spPr>
                </pic:pic>
              </a:graphicData>
            </a:graphic>
          </wp:inline>
        </w:drawing>
      </w:r>
    </w:p>
    <w:p w:rsidR="00443783" w:rsidRDefault="00443783">
      <w:pPr>
        <w:pStyle w:val="BodyText"/>
        <w:spacing w:before="10"/>
        <w:rPr>
          <w:b/>
          <w:sz w:val="39"/>
        </w:rPr>
      </w:pPr>
    </w:p>
    <w:p w:rsidR="00443783" w:rsidRDefault="007063C0">
      <w:pPr>
        <w:ind w:left="2788"/>
        <w:rPr>
          <w:b/>
          <w:sz w:val="28"/>
        </w:rPr>
      </w:pPr>
      <w:r>
        <w:rPr>
          <w:b/>
          <w:sz w:val="28"/>
        </w:rPr>
        <w:t>COMMUNICATIONS PROTOCOL</w:t>
      </w:r>
    </w:p>
    <w:p w:rsidR="00443783" w:rsidRDefault="007063C0">
      <w:pPr>
        <w:spacing w:before="200"/>
        <w:ind w:left="2897"/>
        <w:rPr>
          <w:b/>
        </w:rPr>
      </w:pPr>
      <w:r>
        <w:rPr>
          <w:b/>
        </w:rPr>
        <w:t>AD</w:t>
      </w:r>
      <w:r>
        <w:rPr>
          <w:b/>
          <w:spacing w:val="-1"/>
        </w:rPr>
        <w:t>OP</w:t>
      </w:r>
      <w:r>
        <w:rPr>
          <w:b/>
          <w:spacing w:val="-2"/>
        </w:rPr>
        <w:t>T</w:t>
      </w:r>
      <w:r>
        <w:rPr>
          <w:b/>
        </w:rPr>
        <w:t>ED</w:t>
      </w:r>
      <w:r>
        <w:rPr>
          <w:b/>
          <w:spacing w:val="-2"/>
        </w:rPr>
        <w:t xml:space="preserve"> </w:t>
      </w:r>
      <w:r>
        <w:rPr>
          <w:b/>
        </w:rPr>
        <w:t>BY</w:t>
      </w:r>
      <w:r>
        <w:rPr>
          <w:b/>
          <w:spacing w:val="-2"/>
        </w:rPr>
        <w:t xml:space="preserve"> </w:t>
      </w:r>
      <w:r>
        <w:rPr>
          <w:b/>
          <w:spacing w:val="1"/>
        </w:rPr>
        <w:t>C</w:t>
      </w:r>
      <w:r>
        <w:rPr>
          <w:b/>
          <w:spacing w:val="-1"/>
        </w:rPr>
        <w:t>O</w:t>
      </w:r>
      <w:r>
        <w:rPr>
          <w:b/>
          <w:spacing w:val="-4"/>
        </w:rPr>
        <w:t>U</w:t>
      </w:r>
      <w:r>
        <w:rPr>
          <w:b/>
        </w:rPr>
        <w:t>N</w:t>
      </w:r>
      <w:r>
        <w:rPr>
          <w:b/>
          <w:spacing w:val="-2"/>
        </w:rPr>
        <w:t>C</w:t>
      </w:r>
      <w:r>
        <w:rPr>
          <w:b/>
        </w:rPr>
        <w:t>IL</w:t>
      </w:r>
      <w:r>
        <w:rPr>
          <w:b/>
        </w:rPr>
        <w:t xml:space="preserve"> </w:t>
      </w:r>
      <w:proofErr w:type="spellStart"/>
      <w:r>
        <w:rPr>
          <w:b/>
          <w:spacing w:val="3"/>
        </w:rPr>
        <w:t>I</w:t>
      </w:r>
      <w:r>
        <w:rPr>
          <w:b/>
          <w:spacing w:val="-101"/>
        </w:rPr>
        <w:t>N</w:t>
      </w:r>
      <w:r>
        <w:rPr>
          <w:b/>
          <w:spacing w:val="-1"/>
          <w:w w:val="102"/>
          <w:vertAlign w:val="superscript"/>
        </w:rPr>
        <w:t>t</w:t>
      </w:r>
      <w:r>
        <w:rPr>
          <w:b/>
          <w:w w:val="102"/>
          <w:vertAlign w:val="superscript"/>
        </w:rPr>
        <w:t>h</w:t>
      </w:r>
      <w:proofErr w:type="spellEnd"/>
      <w:r>
        <w:rPr>
          <w:b/>
          <w:spacing w:val="-19"/>
        </w:rPr>
        <w:t xml:space="preserve"> </w:t>
      </w:r>
      <w:r>
        <w:rPr>
          <w:b/>
          <w:spacing w:val="2"/>
        </w:rPr>
        <w:t>MA</w:t>
      </w:r>
      <w:r>
        <w:rPr>
          <w:b/>
        </w:rPr>
        <w:t>Y</w:t>
      </w:r>
      <w:r>
        <w:rPr>
          <w:b/>
          <w:spacing w:val="4"/>
        </w:rPr>
        <w:t xml:space="preserve"> </w:t>
      </w:r>
      <w:r>
        <w:rPr>
          <w:b/>
          <w:spacing w:val="2"/>
        </w:rPr>
        <w:t>20</w:t>
      </w:r>
      <w:r w:rsidR="00342A48">
        <w:rPr>
          <w:b/>
          <w:spacing w:val="2"/>
        </w:rPr>
        <w:t>20</w:t>
      </w:r>
    </w:p>
    <w:p w:rsidR="00443783" w:rsidRDefault="00342A48">
      <w:pPr>
        <w:spacing w:before="200"/>
        <w:ind w:left="2342" w:right="2312"/>
        <w:jc w:val="center"/>
        <w:rPr>
          <w:b/>
        </w:rPr>
      </w:pPr>
      <w:r>
        <w:rPr>
          <w:b/>
        </w:rPr>
        <w:t>To be reviewed in March 2022</w:t>
      </w:r>
    </w:p>
    <w:p w:rsidR="00443783" w:rsidRDefault="00443783">
      <w:pPr>
        <w:pStyle w:val="BodyText"/>
        <w:rPr>
          <w:b/>
          <w:sz w:val="22"/>
        </w:rPr>
      </w:pPr>
    </w:p>
    <w:p w:rsidR="00443783" w:rsidRDefault="00443783">
      <w:pPr>
        <w:pStyle w:val="BodyText"/>
        <w:spacing w:before="4"/>
        <w:rPr>
          <w:b/>
          <w:sz w:val="18"/>
        </w:rPr>
      </w:pPr>
    </w:p>
    <w:p w:rsidR="00443783" w:rsidRDefault="007063C0">
      <w:pPr>
        <w:ind w:left="100" w:right="328"/>
        <w:rPr>
          <w:b/>
          <w:i/>
          <w:sz w:val="24"/>
        </w:rPr>
      </w:pPr>
      <w:r>
        <w:rPr>
          <w:b/>
          <w:i/>
          <w:sz w:val="24"/>
        </w:rPr>
        <w:t>This is Protocol is adopted from the model Protocol set out in the Governance Toolkit for Parish &amp; Town Councils Version 3 April 2009.</w:t>
      </w:r>
    </w:p>
    <w:p w:rsidR="00443783" w:rsidRDefault="00443783">
      <w:pPr>
        <w:pStyle w:val="BodyText"/>
        <w:spacing w:before="2"/>
        <w:rPr>
          <w:b/>
          <w:i/>
        </w:rPr>
      </w:pPr>
    </w:p>
    <w:p w:rsidR="00443783" w:rsidRDefault="007063C0">
      <w:pPr>
        <w:pStyle w:val="Heading1"/>
        <w:numPr>
          <w:ilvl w:val="0"/>
          <w:numId w:val="6"/>
        </w:numPr>
        <w:tabs>
          <w:tab w:val="left" w:pos="820"/>
          <w:tab w:val="left" w:pos="821"/>
        </w:tabs>
        <w:ind w:hanging="721"/>
      </w:pPr>
      <w:r>
        <w:t>Parish Council Correspondence</w:t>
      </w:r>
    </w:p>
    <w:p w:rsidR="00443783" w:rsidRDefault="00443783">
      <w:pPr>
        <w:pStyle w:val="BodyText"/>
        <w:rPr>
          <w:b/>
        </w:rPr>
      </w:pPr>
    </w:p>
    <w:p w:rsidR="00443783" w:rsidRDefault="007063C0">
      <w:pPr>
        <w:pStyle w:val="ListParagraph"/>
        <w:numPr>
          <w:ilvl w:val="0"/>
          <w:numId w:val="5"/>
        </w:numPr>
        <w:tabs>
          <w:tab w:val="left" w:pos="820"/>
          <w:tab w:val="left" w:pos="821"/>
        </w:tabs>
        <w:ind w:right="338"/>
        <w:rPr>
          <w:sz w:val="24"/>
        </w:rPr>
      </w:pPr>
      <w:r>
        <w:rPr>
          <w:sz w:val="24"/>
        </w:rPr>
        <w:t>The point of contact for the Parish Council is the Clerk, and it is to the Clerk that all correspondence for the Parish Council should be</w:t>
      </w:r>
      <w:r>
        <w:rPr>
          <w:spacing w:val="-6"/>
          <w:sz w:val="24"/>
        </w:rPr>
        <w:t xml:space="preserve"> </w:t>
      </w:r>
      <w:r>
        <w:rPr>
          <w:sz w:val="24"/>
        </w:rPr>
        <w:t>addressed.</w:t>
      </w:r>
    </w:p>
    <w:p w:rsidR="00443783" w:rsidRDefault="00443783">
      <w:pPr>
        <w:pStyle w:val="BodyText"/>
        <w:spacing w:before="12"/>
        <w:rPr>
          <w:sz w:val="23"/>
        </w:rPr>
      </w:pPr>
    </w:p>
    <w:p w:rsidR="00443783" w:rsidRDefault="007063C0">
      <w:pPr>
        <w:pStyle w:val="ListParagraph"/>
        <w:numPr>
          <w:ilvl w:val="0"/>
          <w:numId w:val="5"/>
        </w:numPr>
        <w:tabs>
          <w:tab w:val="left" w:pos="820"/>
          <w:tab w:val="left" w:pos="821"/>
        </w:tabs>
        <w:ind w:hanging="721"/>
        <w:rPr>
          <w:sz w:val="24"/>
        </w:rPr>
      </w:pPr>
      <w:r>
        <w:rPr>
          <w:sz w:val="24"/>
        </w:rPr>
        <w:t>The Clerk should deal with all correspondence following a</w:t>
      </w:r>
      <w:r>
        <w:rPr>
          <w:spacing w:val="-7"/>
          <w:sz w:val="24"/>
        </w:rPr>
        <w:t xml:space="preserve"> </w:t>
      </w:r>
      <w:r>
        <w:rPr>
          <w:sz w:val="24"/>
        </w:rPr>
        <w:t>meeting.</w:t>
      </w:r>
    </w:p>
    <w:p w:rsidR="00443783" w:rsidRDefault="00443783">
      <w:pPr>
        <w:pStyle w:val="BodyText"/>
      </w:pPr>
    </w:p>
    <w:p w:rsidR="00443783" w:rsidRDefault="007063C0">
      <w:pPr>
        <w:pStyle w:val="ListParagraph"/>
        <w:numPr>
          <w:ilvl w:val="0"/>
          <w:numId w:val="5"/>
        </w:numPr>
        <w:tabs>
          <w:tab w:val="left" w:pos="820"/>
          <w:tab w:val="left" w:pos="821"/>
        </w:tabs>
        <w:ind w:right="116"/>
        <w:rPr>
          <w:sz w:val="24"/>
        </w:rPr>
      </w:pPr>
      <w:r>
        <w:rPr>
          <w:sz w:val="24"/>
        </w:rPr>
        <w:t>No individual Councillor or Clerk should be the sole custodian of any correspondence or information in the name of the Parish Council, a committee, sub-committee or working party. In particular, Councillors and the Clerk do not have a right to obtain confi</w:t>
      </w:r>
      <w:r>
        <w:rPr>
          <w:sz w:val="24"/>
        </w:rPr>
        <w:t>dential information/documentation unless they can demonstrate a ‘need to know’.</w:t>
      </w:r>
    </w:p>
    <w:p w:rsidR="00443783" w:rsidRDefault="00443783">
      <w:pPr>
        <w:pStyle w:val="BodyText"/>
        <w:spacing w:before="11"/>
        <w:rPr>
          <w:sz w:val="23"/>
        </w:rPr>
      </w:pPr>
    </w:p>
    <w:p w:rsidR="00443783" w:rsidRDefault="007063C0">
      <w:pPr>
        <w:pStyle w:val="ListParagraph"/>
        <w:numPr>
          <w:ilvl w:val="0"/>
          <w:numId w:val="5"/>
        </w:numPr>
        <w:tabs>
          <w:tab w:val="left" w:pos="820"/>
          <w:tab w:val="left" w:pos="821"/>
        </w:tabs>
        <w:spacing w:line="242" w:lineRule="auto"/>
        <w:ind w:right="460"/>
        <w:rPr>
          <w:sz w:val="24"/>
        </w:rPr>
      </w:pPr>
      <w:r>
        <w:rPr>
          <w:sz w:val="24"/>
        </w:rPr>
        <w:t xml:space="preserve">All official correspondence should be sent </w:t>
      </w:r>
      <w:r>
        <w:rPr>
          <w:spacing w:val="3"/>
          <w:sz w:val="24"/>
        </w:rPr>
        <w:t xml:space="preserve">by </w:t>
      </w:r>
      <w:r>
        <w:rPr>
          <w:sz w:val="24"/>
        </w:rPr>
        <w:t>the Clerk in the name of the</w:t>
      </w:r>
      <w:r>
        <w:rPr>
          <w:spacing w:val="-40"/>
          <w:sz w:val="24"/>
        </w:rPr>
        <w:t xml:space="preserve"> </w:t>
      </w:r>
      <w:r>
        <w:rPr>
          <w:sz w:val="24"/>
        </w:rPr>
        <w:t>Council using council letter headed paper or the Parish Council email</w:t>
      </w:r>
      <w:r>
        <w:rPr>
          <w:spacing w:val="-14"/>
          <w:sz w:val="24"/>
        </w:rPr>
        <w:t xml:space="preserve"> </w:t>
      </w:r>
      <w:r>
        <w:rPr>
          <w:sz w:val="24"/>
        </w:rPr>
        <w:t>address.</w:t>
      </w:r>
    </w:p>
    <w:p w:rsidR="00443783" w:rsidRDefault="00443783">
      <w:pPr>
        <w:pStyle w:val="BodyText"/>
        <w:spacing w:before="9"/>
        <w:rPr>
          <w:sz w:val="23"/>
        </w:rPr>
      </w:pPr>
    </w:p>
    <w:p w:rsidR="00443783" w:rsidRDefault="007063C0">
      <w:pPr>
        <w:pStyle w:val="ListParagraph"/>
        <w:numPr>
          <w:ilvl w:val="0"/>
          <w:numId w:val="5"/>
        </w:numPr>
        <w:tabs>
          <w:tab w:val="left" w:pos="821"/>
        </w:tabs>
        <w:ind w:right="370"/>
        <w:jc w:val="both"/>
        <w:rPr>
          <w:sz w:val="24"/>
        </w:rPr>
      </w:pPr>
      <w:r>
        <w:rPr>
          <w:sz w:val="24"/>
        </w:rPr>
        <w:t>Where correspondence</w:t>
      </w:r>
      <w:r>
        <w:rPr>
          <w:sz w:val="24"/>
        </w:rPr>
        <w:t xml:space="preserve"> from the Clerk to a Councillor is copied to another</w:t>
      </w:r>
      <w:r>
        <w:rPr>
          <w:spacing w:val="-39"/>
          <w:sz w:val="24"/>
        </w:rPr>
        <w:t xml:space="preserve"> </w:t>
      </w:r>
      <w:r>
        <w:rPr>
          <w:sz w:val="24"/>
        </w:rPr>
        <w:t>person, the addressee should be made aware that a copy is being forwarded to that other person (e.g. copy to</w:t>
      </w:r>
      <w:r>
        <w:rPr>
          <w:spacing w:val="-4"/>
          <w:sz w:val="24"/>
        </w:rPr>
        <w:t xml:space="preserve"> </w:t>
      </w:r>
      <w:r>
        <w:rPr>
          <w:sz w:val="24"/>
        </w:rPr>
        <w:t>XX).</w:t>
      </w:r>
    </w:p>
    <w:p w:rsidR="00443783" w:rsidRDefault="00443783">
      <w:pPr>
        <w:pStyle w:val="BodyText"/>
        <w:spacing w:before="11"/>
        <w:rPr>
          <w:sz w:val="23"/>
        </w:rPr>
      </w:pPr>
    </w:p>
    <w:p w:rsidR="00443783" w:rsidRDefault="007063C0">
      <w:pPr>
        <w:pStyle w:val="Heading1"/>
        <w:numPr>
          <w:ilvl w:val="0"/>
          <w:numId w:val="6"/>
        </w:numPr>
        <w:tabs>
          <w:tab w:val="left" w:pos="820"/>
          <w:tab w:val="left" w:pos="821"/>
        </w:tabs>
        <w:ind w:hanging="721"/>
      </w:pPr>
      <w:r>
        <w:t>Agenda Items for Council, Committees, Sub-Committees and Working</w:t>
      </w:r>
      <w:r>
        <w:rPr>
          <w:spacing w:val="-10"/>
        </w:rPr>
        <w:t xml:space="preserve"> </w:t>
      </w:r>
      <w:r>
        <w:t>Parties</w:t>
      </w:r>
    </w:p>
    <w:p w:rsidR="00443783" w:rsidRDefault="00443783">
      <w:pPr>
        <w:pStyle w:val="BodyText"/>
        <w:rPr>
          <w:b/>
        </w:rPr>
      </w:pPr>
    </w:p>
    <w:p w:rsidR="00443783" w:rsidRDefault="007063C0">
      <w:pPr>
        <w:pStyle w:val="ListParagraph"/>
        <w:numPr>
          <w:ilvl w:val="0"/>
          <w:numId w:val="4"/>
        </w:numPr>
        <w:tabs>
          <w:tab w:val="left" w:pos="820"/>
          <w:tab w:val="left" w:pos="821"/>
        </w:tabs>
        <w:ind w:right="174"/>
        <w:rPr>
          <w:sz w:val="24"/>
        </w:rPr>
      </w:pPr>
      <w:r>
        <w:rPr>
          <w:sz w:val="24"/>
        </w:rPr>
        <w:t>Agendas should</w:t>
      </w:r>
      <w:r>
        <w:rPr>
          <w:sz w:val="24"/>
        </w:rPr>
        <w:t xml:space="preserve"> be clear and concise. They should contain sufficient information to enable Councillors to make an informed decision, and for the public to understand what matters are being considered and what decisions are to be taken at a</w:t>
      </w:r>
      <w:r>
        <w:rPr>
          <w:spacing w:val="-29"/>
          <w:sz w:val="24"/>
        </w:rPr>
        <w:t xml:space="preserve"> </w:t>
      </w:r>
      <w:r>
        <w:rPr>
          <w:sz w:val="24"/>
        </w:rPr>
        <w:t>meeting.</w:t>
      </w:r>
    </w:p>
    <w:p w:rsidR="00443783" w:rsidRDefault="00443783">
      <w:pPr>
        <w:pStyle w:val="BodyText"/>
        <w:spacing w:before="11"/>
        <w:rPr>
          <w:sz w:val="23"/>
        </w:rPr>
      </w:pPr>
    </w:p>
    <w:p w:rsidR="00443783" w:rsidRDefault="007063C0">
      <w:pPr>
        <w:pStyle w:val="ListParagraph"/>
        <w:numPr>
          <w:ilvl w:val="0"/>
          <w:numId w:val="4"/>
        </w:numPr>
        <w:tabs>
          <w:tab w:val="left" w:pos="820"/>
          <w:tab w:val="left" w:pos="821"/>
        </w:tabs>
        <w:spacing w:before="1"/>
        <w:ind w:hanging="721"/>
        <w:rPr>
          <w:sz w:val="24"/>
        </w:rPr>
      </w:pPr>
      <w:r>
        <w:rPr>
          <w:sz w:val="24"/>
        </w:rPr>
        <w:t>Items for information</w:t>
      </w:r>
      <w:r>
        <w:rPr>
          <w:sz w:val="24"/>
        </w:rPr>
        <w:t xml:space="preserve"> should be kept to a minimum on </w:t>
      </w:r>
      <w:r>
        <w:rPr>
          <w:spacing w:val="2"/>
          <w:sz w:val="24"/>
        </w:rPr>
        <w:t>any</w:t>
      </w:r>
      <w:r>
        <w:rPr>
          <w:spacing w:val="-10"/>
          <w:sz w:val="24"/>
        </w:rPr>
        <w:t xml:space="preserve"> </w:t>
      </w:r>
      <w:r>
        <w:rPr>
          <w:sz w:val="24"/>
        </w:rPr>
        <w:t>agenda.</w:t>
      </w:r>
    </w:p>
    <w:p w:rsidR="00443783" w:rsidRDefault="00443783">
      <w:pPr>
        <w:pStyle w:val="BodyText"/>
        <w:spacing w:before="2"/>
      </w:pPr>
    </w:p>
    <w:p w:rsidR="00443783" w:rsidRDefault="007063C0">
      <w:pPr>
        <w:pStyle w:val="ListParagraph"/>
        <w:numPr>
          <w:ilvl w:val="0"/>
          <w:numId w:val="4"/>
        </w:numPr>
        <w:tabs>
          <w:tab w:val="left" w:pos="820"/>
          <w:tab w:val="left" w:pos="821"/>
        </w:tabs>
        <w:ind w:right="645"/>
        <w:rPr>
          <w:sz w:val="24"/>
        </w:rPr>
      </w:pPr>
      <w:r>
        <w:rPr>
          <w:sz w:val="24"/>
        </w:rPr>
        <w:t>Where the Clerk or a Councillor wishes fellow Councillors to receive matters</w:t>
      </w:r>
      <w:r>
        <w:rPr>
          <w:spacing w:val="-33"/>
          <w:sz w:val="24"/>
        </w:rPr>
        <w:t xml:space="preserve"> </w:t>
      </w:r>
      <w:r>
        <w:rPr>
          <w:sz w:val="24"/>
        </w:rPr>
        <w:t xml:space="preserve">for “information only”, this information will be circulated via </w:t>
      </w:r>
      <w:r>
        <w:rPr>
          <w:spacing w:val="2"/>
          <w:sz w:val="24"/>
        </w:rPr>
        <w:t>the</w:t>
      </w:r>
      <w:r>
        <w:rPr>
          <w:spacing w:val="-16"/>
          <w:sz w:val="24"/>
        </w:rPr>
        <w:t xml:space="preserve"> </w:t>
      </w:r>
      <w:r>
        <w:rPr>
          <w:sz w:val="24"/>
        </w:rPr>
        <w:t>Clerk.</w:t>
      </w:r>
    </w:p>
    <w:p w:rsidR="00443783" w:rsidRDefault="00443783">
      <w:pPr>
        <w:rPr>
          <w:sz w:val="24"/>
        </w:rPr>
        <w:sectPr w:rsidR="00443783">
          <w:footerReference w:type="default" r:id="rId8"/>
          <w:type w:val="continuous"/>
          <w:pgSz w:w="11910" w:h="16840"/>
          <w:pgMar w:top="1580" w:right="1360" w:bottom="280" w:left="1340" w:header="720" w:footer="720" w:gutter="0"/>
          <w:cols w:space="720"/>
        </w:sectPr>
      </w:pPr>
    </w:p>
    <w:p w:rsidR="00443783" w:rsidRDefault="007063C0">
      <w:pPr>
        <w:pStyle w:val="ListParagraph"/>
        <w:numPr>
          <w:ilvl w:val="0"/>
          <w:numId w:val="4"/>
        </w:numPr>
        <w:tabs>
          <w:tab w:val="left" w:pos="820"/>
          <w:tab w:val="left" w:pos="821"/>
        </w:tabs>
        <w:spacing w:before="41"/>
        <w:ind w:right="130"/>
        <w:rPr>
          <w:sz w:val="24"/>
        </w:rPr>
      </w:pPr>
      <w:r>
        <w:rPr>
          <w:sz w:val="24"/>
        </w:rPr>
        <w:lastRenderedPageBreak/>
        <w:t>The Clerk will communicate regularly with Parish Councillors. Any email may be sent to the Chairman or a Councillor which requires a response. If this email is copied to others ‘for information’ in the cc. section, no response is required or action necessa</w:t>
      </w:r>
      <w:r>
        <w:rPr>
          <w:sz w:val="24"/>
        </w:rPr>
        <w:t>ry.</w:t>
      </w:r>
    </w:p>
    <w:p w:rsidR="00443783" w:rsidRDefault="00443783">
      <w:pPr>
        <w:pStyle w:val="BodyText"/>
        <w:spacing w:before="11"/>
        <w:rPr>
          <w:sz w:val="23"/>
        </w:rPr>
      </w:pPr>
    </w:p>
    <w:p w:rsidR="00443783" w:rsidRDefault="007063C0">
      <w:pPr>
        <w:pStyle w:val="ListParagraph"/>
        <w:numPr>
          <w:ilvl w:val="0"/>
          <w:numId w:val="4"/>
        </w:numPr>
        <w:tabs>
          <w:tab w:val="left" w:pos="820"/>
          <w:tab w:val="left" w:pos="821"/>
        </w:tabs>
        <w:spacing w:before="1"/>
        <w:ind w:right="414"/>
        <w:rPr>
          <w:sz w:val="24"/>
        </w:rPr>
      </w:pPr>
      <w:r>
        <w:rPr>
          <w:sz w:val="24"/>
        </w:rPr>
        <w:t>The use of ‘reply to all’ is mostly unnecessary and serious consideration should be given before using this</w:t>
      </w:r>
      <w:r>
        <w:rPr>
          <w:spacing w:val="-4"/>
          <w:sz w:val="24"/>
        </w:rPr>
        <w:t xml:space="preserve"> </w:t>
      </w:r>
      <w:r>
        <w:rPr>
          <w:sz w:val="24"/>
        </w:rPr>
        <w:t>tool.</w:t>
      </w:r>
    </w:p>
    <w:p w:rsidR="00443783" w:rsidRDefault="00443783">
      <w:pPr>
        <w:pStyle w:val="BodyText"/>
        <w:spacing w:before="1"/>
      </w:pPr>
    </w:p>
    <w:p w:rsidR="00443783" w:rsidRDefault="007063C0">
      <w:pPr>
        <w:pStyle w:val="ListParagraph"/>
        <w:numPr>
          <w:ilvl w:val="0"/>
          <w:numId w:val="4"/>
        </w:numPr>
        <w:tabs>
          <w:tab w:val="left" w:pos="820"/>
          <w:tab w:val="left" w:pos="821"/>
        </w:tabs>
        <w:ind w:right="209"/>
        <w:rPr>
          <w:sz w:val="24"/>
        </w:rPr>
      </w:pPr>
      <w:r>
        <w:rPr>
          <w:sz w:val="24"/>
        </w:rPr>
        <w:t>Email should not be used as a consultation tool for any decision. All decisions of Council should be included on an agenda for considera</w:t>
      </w:r>
      <w:r>
        <w:rPr>
          <w:sz w:val="24"/>
        </w:rPr>
        <w:t>tion which should then result in a democratic</w:t>
      </w:r>
      <w:r>
        <w:rPr>
          <w:spacing w:val="-5"/>
          <w:sz w:val="24"/>
        </w:rPr>
        <w:t xml:space="preserve"> </w:t>
      </w:r>
      <w:r>
        <w:rPr>
          <w:sz w:val="24"/>
        </w:rPr>
        <w:t>decision.</w:t>
      </w:r>
    </w:p>
    <w:p w:rsidR="00443783" w:rsidRDefault="00443783">
      <w:pPr>
        <w:pStyle w:val="BodyText"/>
      </w:pPr>
    </w:p>
    <w:p w:rsidR="00443783" w:rsidRDefault="007063C0">
      <w:pPr>
        <w:pStyle w:val="Heading1"/>
        <w:numPr>
          <w:ilvl w:val="0"/>
          <w:numId w:val="6"/>
        </w:numPr>
        <w:tabs>
          <w:tab w:val="left" w:pos="820"/>
          <w:tab w:val="left" w:pos="821"/>
        </w:tabs>
        <w:ind w:hanging="721"/>
      </w:pPr>
      <w:r>
        <w:t>Communications with the Press and</w:t>
      </w:r>
      <w:r>
        <w:rPr>
          <w:spacing w:val="-4"/>
        </w:rPr>
        <w:t xml:space="preserve"> </w:t>
      </w:r>
      <w:r>
        <w:t>Public</w:t>
      </w:r>
    </w:p>
    <w:p w:rsidR="00443783" w:rsidRDefault="00443783">
      <w:pPr>
        <w:pStyle w:val="BodyText"/>
        <w:rPr>
          <w:b/>
        </w:rPr>
      </w:pPr>
    </w:p>
    <w:p w:rsidR="00443783" w:rsidRDefault="007063C0">
      <w:pPr>
        <w:pStyle w:val="ListParagraph"/>
        <w:numPr>
          <w:ilvl w:val="0"/>
          <w:numId w:val="3"/>
        </w:numPr>
        <w:tabs>
          <w:tab w:val="left" w:pos="820"/>
          <w:tab w:val="left" w:pos="821"/>
        </w:tabs>
        <w:ind w:right="105"/>
        <w:rPr>
          <w:sz w:val="24"/>
        </w:rPr>
      </w:pPr>
      <w:r>
        <w:rPr>
          <w:sz w:val="24"/>
        </w:rPr>
        <w:t>The Clerk will make all press reports, or comments to the media, available to the Chairman of the Council or the Chair of the relevant committee, prior to se</w:t>
      </w:r>
      <w:r>
        <w:rPr>
          <w:sz w:val="24"/>
        </w:rPr>
        <w:t>nding. If appropriate, they may be sent to other Councillors ‘for information only’ using the cc section of the</w:t>
      </w:r>
      <w:r>
        <w:rPr>
          <w:spacing w:val="-2"/>
          <w:sz w:val="24"/>
        </w:rPr>
        <w:t xml:space="preserve"> </w:t>
      </w:r>
      <w:r>
        <w:rPr>
          <w:sz w:val="24"/>
        </w:rPr>
        <w:t>email.</w:t>
      </w:r>
    </w:p>
    <w:p w:rsidR="00443783" w:rsidRDefault="00443783">
      <w:pPr>
        <w:pStyle w:val="BodyText"/>
        <w:spacing w:before="11"/>
        <w:rPr>
          <w:sz w:val="23"/>
        </w:rPr>
      </w:pPr>
    </w:p>
    <w:p w:rsidR="00443783" w:rsidRDefault="007063C0">
      <w:pPr>
        <w:pStyle w:val="ListParagraph"/>
        <w:numPr>
          <w:ilvl w:val="0"/>
          <w:numId w:val="3"/>
        </w:numPr>
        <w:tabs>
          <w:tab w:val="left" w:pos="820"/>
          <w:tab w:val="left" w:pos="821"/>
        </w:tabs>
        <w:ind w:right="115"/>
        <w:rPr>
          <w:sz w:val="24"/>
        </w:rPr>
      </w:pPr>
      <w:r>
        <w:rPr>
          <w:sz w:val="24"/>
        </w:rPr>
        <w:t>Press reports from the Council, its committees or working parties should be from the Clerk or via the reporter’s own attendance at a</w:t>
      </w:r>
      <w:r>
        <w:rPr>
          <w:spacing w:val="-6"/>
          <w:sz w:val="24"/>
        </w:rPr>
        <w:t xml:space="preserve"> </w:t>
      </w:r>
      <w:r>
        <w:rPr>
          <w:sz w:val="24"/>
        </w:rPr>
        <w:t>mee</w:t>
      </w:r>
      <w:r>
        <w:rPr>
          <w:sz w:val="24"/>
        </w:rPr>
        <w:t>ting.</w:t>
      </w:r>
    </w:p>
    <w:p w:rsidR="00443783" w:rsidRDefault="00443783">
      <w:pPr>
        <w:pStyle w:val="BodyText"/>
        <w:spacing w:before="2"/>
      </w:pPr>
    </w:p>
    <w:p w:rsidR="00443783" w:rsidRDefault="007063C0">
      <w:pPr>
        <w:pStyle w:val="ListParagraph"/>
        <w:numPr>
          <w:ilvl w:val="0"/>
          <w:numId w:val="3"/>
        </w:numPr>
        <w:tabs>
          <w:tab w:val="left" w:pos="820"/>
          <w:tab w:val="left" w:pos="821"/>
        </w:tabs>
        <w:spacing w:before="1"/>
        <w:ind w:right="186"/>
        <w:rPr>
          <w:sz w:val="24"/>
        </w:rPr>
      </w:pPr>
      <w:r>
        <w:rPr>
          <w:sz w:val="24"/>
        </w:rPr>
        <w:t>Unless a Councillor has been authorised by the Council to speak to the media on a particular issue, Councillors who are asked for comment by the press should make it clear that it is a personal view and ask that it be clearly reported as their personal vie</w:t>
      </w:r>
      <w:r>
        <w:rPr>
          <w:sz w:val="24"/>
        </w:rPr>
        <w:t>w. Alternatively, please direct all enquiries to the</w:t>
      </w:r>
      <w:r>
        <w:rPr>
          <w:spacing w:val="-10"/>
          <w:sz w:val="24"/>
        </w:rPr>
        <w:t xml:space="preserve"> </w:t>
      </w:r>
      <w:r>
        <w:rPr>
          <w:sz w:val="24"/>
        </w:rPr>
        <w:t>Clerk.</w:t>
      </w:r>
    </w:p>
    <w:p w:rsidR="00443783" w:rsidRDefault="00443783">
      <w:pPr>
        <w:pStyle w:val="BodyText"/>
        <w:spacing w:before="11"/>
        <w:rPr>
          <w:sz w:val="23"/>
        </w:rPr>
      </w:pPr>
    </w:p>
    <w:p w:rsidR="00443783" w:rsidRDefault="007063C0">
      <w:pPr>
        <w:pStyle w:val="ListParagraph"/>
        <w:numPr>
          <w:ilvl w:val="0"/>
          <w:numId w:val="3"/>
        </w:numPr>
        <w:tabs>
          <w:tab w:val="left" w:pos="820"/>
          <w:tab w:val="left" w:pos="821"/>
        </w:tabs>
        <w:ind w:right="246"/>
        <w:rPr>
          <w:sz w:val="24"/>
        </w:rPr>
      </w:pPr>
      <w:r>
        <w:rPr>
          <w:sz w:val="24"/>
        </w:rPr>
        <w:t>Unless a Councillor is absolutely certain that he/she is reporting the view of the Council, as agreed by the Council, they must make it clear to members of the public that they are expressing a p</w:t>
      </w:r>
      <w:r>
        <w:rPr>
          <w:sz w:val="24"/>
        </w:rPr>
        <w:t>ersonal</w:t>
      </w:r>
      <w:r>
        <w:rPr>
          <w:spacing w:val="-2"/>
          <w:sz w:val="24"/>
        </w:rPr>
        <w:t xml:space="preserve"> </w:t>
      </w:r>
      <w:r>
        <w:rPr>
          <w:sz w:val="24"/>
        </w:rPr>
        <w:t>view.</w:t>
      </w:r>
    </w:p>
    <w:p w:rsidR="00443783" w:rsidRDefault="00443783">
      <w:pPr>
        <w:pStyle w:val="BodyText"/>
        <w:spacing w:before="11"/>
        <w:rPr>
          <w:sz w:val="23"/>
        </w:rPr>
      </w:pPr>
    </w:p>
    <w:p w:rsidR="00443783" w:rsidRDefault="007063C0">
      <w:pPr>
        <w:pStyle w:val="ListParagraph"/>
        <w:numPr>
          <w:ilvl w:val="0"/>
          <w:numId w:val="3"/>
        </w:numPr>
        <w:tabs>
          <w:tab w:val="left" w:pos="820"/>
          <w:tab w:val="left" w:pos="821"/>
        </w:tabs>
        <w:spacing w:before="1"/>
        <w:ind w:right="266"/>
        <w:rPr>
          <w:sz w:val="24"/>
        </w:rPr>
      </w:pPr>
      <w:r>
        <w:rPr>
          <w:sz w:val="24"/>
        </w:rPr>
        <w:t>If Councillors receive a complaint from a member of the public, this should be dealt with under the Council’s adopted complaints procedure, or via a council agenda item.</w:t>
      </w:r>
    </w:p>
    <w:p w:rsidR="00443783" w:rsidRDefault="00443783">
      <w:pPr>
        <w:pStyle w:val="BodyText"/>
        <w:spacing w:before="12"/>
        <w:rPr>
          <w:sz w:val="23"/>
        </w:rPr>
      </w:pPr>
    </w:p>
    <w:p w:rsidR="00443783" w:rsidRDefault="007063C0">
      <w:pPr>
        <w:pStyle w:val="Heading1"/>
        <w:numPr>
          <w:ilvl w:val="0"/>
          <w:numId w:val="6"/>
        </w:numPr>
        <w:tabs>
          <w:tab w:val="left" w:pos="820"/>
          <w:tab w:val="left" w:pos="821"/>
        </w:tabs>
        <w:ind w:hanging="721"/>
      </w:pPr>
      <w:r>
        <w:t>Councillor Correspondence to external</w:t>
      </w:r>
      <w:r>
        <w:rPr>
          <w:spacing w:val="-2"/>
        </w:rPr>
        <w:t xml:space="preserve"> </w:t>
      </w:r>
      <w:r>
        <w:t>parties</w:t>
      </w:r>
    </w:p>
    <w:p w:rsidR="00443783" w:rsidRDefault="00443783">
      <w:pPr>
        <w:pStyle w:val="BodyText"/>
        <w:spacing w:before="2"/>
        <w:rPr>
          <w:b/>
        </w:rPr>
      </w:pPr>
    </w:p>
    <w:p w:rsidR="00443783" w:rsidRDefault="007063C0">
      <w:pPr>
        <w:pStyle w:val="ListParagraph"/>
        <w:numPr>
          <w:ilvl w:val="0"/>
          <w:numId w:val="2"/>
        </w:numPr>
        <w:tabs>
          <w:tab w:val="left" w:pos="820"/>
          <w:tab w:val="left" w:pos="821"/>
        </w:tabs>
        <w:ind w:right="102"/>
        <w:rPr>
          <w:sz w:val="24"/>
        </w:rPr>
      </w:pPr>
      <w:r>
        <w:rPr>
          <w:sz w:val="24"/>
        </w:rPr>
        <w:t>As the Clerk will be se</w:t>
      </w:r>
      <w:r>
        <w:rPr>
          <w:sz w:val="24"/>
        </w:rPr>
        <w:t>nding most of the Council’s correspondence to other bodies, even when from other Councillors, it needs to be made clear that it is written in their official capacity and has been authorised by the Parish</w:t>
      </w:r>
      <w:r>
        <w:rPr>
          <w:spacing w:val="-10"/>
          <w:sz w:val="24"/>
        </w:rPr>
        <w:t xml:space="preserve"> </w:t>
      </w:r>
      <w:r>
        <w:rPr>
          <w:sz w:val="24"/>
        </w:rPr>
        <w:t>Council.</w:t>
      </w:r>
    </w:p>
    <w:p w:rsidR="00443783" w:rsidRDefault="00443783">
      <w:pPr>
        <w:pStyle w:val="BodyText"/>
        <w:spacing w:before="11"/>
        <w:rPr>
          <w:sz w:val="23"/>
        </w:rPr>
      </w:pPr>
    </w:p>
    <w:p w:rsidR="00443783" w:rsidRDefault="007063C0">
      <w:pPr>
        <w:pStyle w:val="ListParagraph"/>
        <w:numPr>
          <w:ilvl w:val="0"/>
          <w:numId w:val="2"/>
        </w:numPr>
        <w:tabs>
          <w:tab w:val="left" w:pos="820"/>
          <w:tab w:val="left" w:pos="821"/>
        </w:tabs>
        <w:ind w:right="357"/>
        <w:rPr>
          <w:sz w:val="24"/>
        </w:rPr>
      </w:pPr>
      <w:r>
        <w:rPr>
          <w:sz w:val="24"/>
        </w:rPr>
        <w:t>A copy of all outgoing correspondence rela</w:t>
      </w:r>
      <w:r>
        <w:rPr>
          <w:sz w:val="24"/>
        </w:rPr>
        <w:t>ting to the Council or a Councillor’s role within it, should be sent to the Clerk, and it be noted on the correspondence, e.g. “copy to the Clerk” so that the recipient is aware that the Clerk has been</w:t>
      </w:r>
      <w:r>
        <w:rPr>
          <w:spacing w:val="-33"/>
          <w:sz w:val="24"/>
        </w:rPr>
        <w:t xml:space="preserve"> </w:t>
      </w:r>
      <w:r>
        <w:rPr>
          <w:sz w:val="24"/>
        </w:rPr>
        <w:t>advised.</w:t>
      </w:r>
    </w:p>
    <w:p w:rsidR="00443783" w:rsidRDefault="00443783">
      <w:pPr>
        <w:rPr>
          <w:sz w:val="24"/>
        </w:rPr>
        <w:sectPr w:rsidR="00443783">
          <w:pgSz w:w="11910" w:h="16840"/>
          <w:pgMar w:top="1380" w:right="1360" w:bottom="280" w:left="1340" w:header="720" w:footer="720" w:gutter="0"/>
          <w:cols w:space="720"/>
        </w:sectPr>
      </w:pPr>
    </w:p>
    <w:p w:rsidR="00443783" w:rsidRDefault="00443783">
      <w:pPr>
        <w:pStyle w:val="BodyText"/>
        <w:rPr>
          <w:sz w:val="20"/>
        </w:rPr>
      </w:pPr>
    </w:p>
    <w:p w:rsidR="00443783" w:rsidRDefault="007063C0">
      <w:pPr>
        <w:pStyle w:val="Heading1"/>
        <w:numPr>
          <w:ilvl w:val="0"/>
          <w:numId w:val="6"/>
        </w:numPr>
        <w:tabs>
          <w:tab w:val="left" w:pos="820"/>
          <w:tab w:val="left" w:pos="821"/>
        </w:tabs>
        <w:spacing w:before="183"/>
        <w:ind w:hanging="721"/>
      </w:pPr>
      <w:r>
        <w:t>Communications with Parish</w:t>
      </w:r>
      <w:r>
        <w:rPr>
          <w:spacing w:val="3"/>
        </w:rPr>
        <w:t xml:space="preserve"> </w:t>
      </w:r>
      <w:r>
        <w:t>Cle</w:t>
      </w:r>
      <w:r>
        <w:t>rk</w:t>
      </w:r>
    </w:p>
    <w:p w:rsidR="00443783" w:rsidRDefault="00443783">
      <w:pPr>
        <w:pStyle w:val="BodyText"/>
        <w:spacing w:before="11"/>
        <w:rPr>
          <w:b/>
          <w:sz w:val="23"/>
        </w:rPr>
      </w:pPr>
    </w:p>
    <w:p w:rsidR="00443783" w:rsidRDefault="007063C0">
      <w:pPr>
        <w:pStyle w:val="ListParagraph"/>
        <w:numPr>
          <w:ilvl w:val="0"/>
          <w:numId w:val="1"/>
        </w:numPr>
        <w:tabs>
          <w:tab w:val="left" w:pos="820"/>
          <w:tab w:val="left" w:pos="821"/>
        </w:tabs>
        <w:spacing w:before="1"/>
        <w:ind w:right="107"/>
        <w:rPr>
          <w:sz w:val="24"/>
        </w:rPr>
      </w:pPr>
      <w:r>
        <w:rPr>
          <w:sz w:val="24"/>
        </w:rPr>
        <w:t>Councillors must not give instructions to the Clerk, or any employee, unless authorised to do so (for example, three or more Councillors sitting as a committee or sub-committee with appropriate delegated powers from the</w:t>
      </w:r>
      <w:r>
        <w:rPr>
          <w:spacing w:val="-5"/>
          <w:sz w:val="24"/>
        </w:rPr>
        <w:t xml:space="preserve"> </w:t>
      </w:r>
      <w:r>
        <w:rPr>
          <w:sz w:val="24"/>
        </w:rPr>
        <w:t>Council).</w:t>
      </w:r>
    </w:p>
    <w:p w:rsidR="00443783" w:rsidRDefault="00443783">
      <w:pPr>
        <w:pStyle w:val="BodyText"/>
        <w:spacing w:before="1"/>
      </w:pPr>
    </w:p>
    <w:p w:rsidR="00443783" w:rsidRDefault="007063C0">
      <w:pPr>
        <w:pStyle w:val="ListParagraph"/>
        <w:numPr>
          <w:ilvl w:val="0"/>
          <w:numId w:val="1"/>
        </w:numPr>
        <w:tabs>
          <w:tab w:val="left" w:pos="820"/>
          <w:tab w:val="left" w:pos="821"/>
        </w:tabs>
        <w:ind w:right="144"/>
        <w:rPr>
          <w:sz w:val="24"/>
        </w:rPr>
      </w:pPr>
      <w:r>
        <w:rPr>
          <w:sz w:val="24"/>
        </w:rPr>
        <w:t xml:space="preserve">No individual Councillor, regardless of whether or not they are the Chairman of the Council, the Chairman of a committee or other meeting, may give instructions to </w:t>
      </w:r>
      <w:r>
        <w:rPr>
          <w:spacing w:val="2"/>
          <w:sz w:val="24"/>
        </w:rPr>
        <w:t xml:space="preserve">the </w:t>
      </w:r>
      <w:r>
        <w:rPr>
          <w:sz w:val="24"/>
        </w:rPr>
        <w:t>Clerk which are inconsistent or which are in conflict with Council decisions or arrangem</w:t>
      </w:r>
      <w:r>
        <w:rPr>
          <w:sz w:val="24"/>
        </w:rPr>
        <w:t>ents for delegated</w:t>
      </w:r>
      <w:r>
        <w:rPr>
          <w:spacing w:val="-2"/>
          <w:sz w:val="24"/>
        </w:rPr>
        <w:t xml:space="preserve"> </w:t>
      </w:r>
      <w:r>
        <w:rPr>
          <w:sz w:val="24"/>
        </w:rPr>
        <w:t>power.</w:t>
      </w:r>
    </w:p>
    <w:p w:rsidR="00443783" w:rsidRDefault="00443783">
      <w:pPr>
        <w:pStyle w:val="BodyText"/>
      </w:pPr>
    </w:p>
    <w:p w:rsidR="00443783" w:rsidRDefault="007063C0">
      <w:pPr>
        <w:pStyle w:val="ListParagraph"/>
        <w:numPr>
          <w:ilvl w:val="0"/>
          <w:numId w:val="1"/>
        </w:numPr>
        <w:tabs>
          <w:tab w:val="left" w:pos="820"/>
          <w:tab w:val="left" w:pos="821"/>
        </w:tabs>
        <w:ind w:hanging="721"/>
        <w:rPr>
          <w:sz w:val="24"/>
        </w:rPr>
      </w:pPr>
      <w:r>
        <w:rPr>
          <w:sz w:val="24"/>
        </w:rPr>
        <w:t>Telephone calls should be appropriate to the work of the Parish</w:t>
      </w:r>
      <w:r>
        <w:rPr>
          <w:spacing w:val="-7"/>
          <w:sz w:val="24"/>
        </w:rPr>
        <w:t xml:space="preserve"> </w:t>
      </w:r>
      <w:r>
        <w:rPr>
          <w:sz w:val="24"/>
        </w:rPr>
        <w:t>Council.</w:t>
      </w:r>
    </w:p>
    <w:p w:rsidR="00443783" w:rsidRDefault="00443783">
      <w:pPr>
        <w:pStyle w:val="BodyText"/>
        <w:spacing w:before="12"/>
        <w:rPr>
          <w:sz w:val="23"/>
        </w:rPr>
      </w:pPr>
    </w:p>
    <w:p w:rsidR="00443783" w:rsidRDefault="007063C0">
      <w:pPr>
        <w:pStyle w:val="ListParagraph"/>
        <w:numPr>
          <w:ilvl w:val="0"/>
          <w:numId w:val="1"/>
        </w:numPr>
        <w:tabs>
          <w:tab w:val="left" w:pos="820"/>
          <w:tab w:val="left" w:pos="821"/>
        </w:tabs>
        <w:spacing w:line="292" w:lineRule="exact"/>
        <w:ind w:hanging="721"/>
        <w:rPr>
          <w:sz w:val="24"/>
        </w:rPr>
      </w:pPr>
      <w:r>
        <w:rPr>
          <w:sz w:val="24"/>
        </w:rPr>
        <w:t>E-mails:</w:t>
      </w:r>
    </w:p>
    <w:p w:rsidR="00443783" w:rsidRDefault="007063C0">
      <w:pPr>
        <w:pStyle w:val="ListParagraph"/>
        <w:numPr>
          <w:ilvl w:val="1"/>
          <w:numId w:val="1"/>
        </w:numPr>
        <w:tabs>
          <w:tab w:val="left" w:pos="1540"/>
          <w:tab w:val="left" w:pos="1541"/>
        </w:tabs>
        <w:ind w:right="418"/>
        <w:rPr>
          <w:sz w:val="24"/>
        </w:rPr>
      </w:pPr>
      <w:r>
        <w:rPr>
          <w:sz w:val="24"/>
        </w:rPr>
        <w:t>Instant replies should not be expected from the Clerk; reasons for urgency should be stated. However, the Clerk will respond as soon as practicabl</w:t>
      </w:r>
      <w:r>
        <w:rPr>
          <w:sz w:val="24"/>
        </w:rPr>
        <w:t>y possible.</w:t>
      </w:r>
    </w:p>
    <w:p w:rsidR="00443783" w:rsidRDefault="007063C0">
      <w:pPr>
        <w:pStyle w:val="ListParagraph"/>
        <w:numPr>
          <w:ilvl w:val="1"/>
          <w:numId w:val="1"/>
        </w:numPr>
        <w:tabs>
          <w:tab w:val="left" w:pos="1540"/>
          <w:tab w:val="left" w:pos="1541"/>
        </w:tabs>
        <w:spacing w:before="1"/>
        <w:ind w:right="629"/>
        <w:rPr>
          <w:sz w:val="24"/>
        </w:rPr>
      </w:pPr>
      <w:r>
        <w:rPr>
          <w:sz w:val="24"/>
        </w:rPr>
        <w:t>Information to Councillors should normally be directed via the Clerk and information/requests from Councillors should be directed to the</w:t>
      </w:r>
      <w:r>
        <w:rPr>
          <w:spacing w:val="-21"/>
          <w:sz w:val="24"/>
        </w:rPr>
        <w:t xml:space="preserve"> </w:t>
      </w:r>
      <w:r>
        <w:rPr>
          <w:sz w:val="24"/>
        </w:rPr>
        <w:t>Clerk</w:t>
      </w:r>
    </w:p>
    <w:p w:rsidR="00443783" w:rsidRDefault="007063C0">
      <w:pPr>
        <w:pStyle w:val="ListParagraph"/>
        <w:numPr>
          <w:ilvl w:val="1"/>
          <w:numId w:val="1"/>
        </w:numPr>
        <w:tabs>
          <w:tab w:val="left" w:pos="1540"/>
          <w:tab w:val="left" w:pos="1541"/>
        </w:tabs>
        <w:spacing w:line="305" w:lineRule="exact"/>
        <w:ind w:hanging="361"/>
        <w:rPr>
          <w:sz w:val="24"/>
        </w:rPr>
      </w:pPr>
      <w:r>
        <w:rPr>
          <w:sz w:val="24"/>
        </w:rPr>
        <w:t>E-mails from Councillors to external parties should be copied to the</w:t>
      </w:r>
      <w:r>
        <w:rPr>
          <w:spacing w:val="-21"/>
          <w:sz w:val="24"/>
        </w:rPr>
        <w:t xml:space="preserve"> </w:t>
      </w:r>
      <w:r>
        <w:rPr>
          <w:sz w:val="24"/>
        </w:rPr>
        <w:t>Clerk;</w:t>
      </w:r>
    </w:p>
    <w:p w:rsidR="00443783" w:rsidRDefault="007063C0">
      <w:pPr>
        <w:pStyle w:val="ListParagraph"/>
        <w:numPr>
          <w:ilvl w:val="1"/>
          <w:numId w:val="1"/>
        </w:numPr>
        <w:tabs>
          <w:tab w:val="left" w:pos="1540"/>
          <w:tab w:val="left" w:pos="1541"/>
        </w:tabs>
        <w:spacing w:before="1" w:line="305" w:lineRule="exact"/>
        <w:ind w:hanging="361"/>
        <w:rPr>
          <w:sz w:val="24"/>
        </w:rPr>
      </w:pPr>
      <w:r>
        <w:rPr>
          <w:sz w:val="24"/>
        </w:rPr>
        <w:t>Councillors should acknow</w:t>
      </w:r>
      <w:r>
        <w:rPr>
          <w:sz w:val="24"/>
        </w:rPr>
        <w:t>ledge receipt of e-mails;</w:t>
      </w:r>
    </w:p>
    <w:p w:rsidR="00443783" w:rsidRDefault="007063C0">
      <w:pPr>
        <w:pStyle w:val="ListParagraph"/>
        <w:numPr>
          <w:ilvl w:val="1"/>
          <w:numId w:val="1"/>
        </w:numPr>
        <w:tabs>
          <w:tab w:val="left" w:pos="1540"/>
          <w:tab w:val="left" w:pos="1541"/>
        </w:tabs>
        <w:spacing w:line="305" w:lineRule="exact"/>
        <w:ind w:hanging="361"/>
        <w:rPr>
          <w:sz w:val="24"/>
        </w:rPr>
      </w:pPr>
      <w:r>
        <w:rPr>
          <w:sz w:val="24"/>
        </w:rPr>
        <w:t>Councillors should not use a shared email address for Parish Council</w:t>
      </w:r>
      <w:r>
        <w:rPr>
          <w:spacing w:val="-32"/>
          <w:sz w:val="24"/>
        </w:rPr>
        <w:t xml:space="preserve"> </w:t>
      </w:r>
      <w:r>
        <w:rPr>
          <w:sz w:val="24"/>
        </w:rPr>
        <w:t>business</w:t>
      </w:r>
    </w:p>
    <w:p w:rsidR="00443783" w:rsidRDefault="007063C0">
      <w:pPr>
        <w:pStyle w:val="ListParagraph"/>
        <w:numPr>
          <w:ilvl w:val="1"/>
          <w:numId w:val="1"/>
        </w:numPr>
        <w:tabs>
          <w:tab w:val="left" w:pos="1540"/>
          <w:tab w:val="left" w:pos="1541"/>
        </w:tabs>
        <w:spacing w:line="242" w:lineRule="auto"/>
        <w:ind w:right="326"/>
        <w:rPr>
          <w:sz w:val="24"/>
        </w:rPr>
      </w:pPr>
      <w:r>
        <w:rPr>
          <w:sz w:val="24"/>
        </w:rPr>
        <w:t xml:space="preserve">A Parish Councillor </w:t>
      </w:r>
      <w:proofErr w:type="gramStart"/>
      <w:r>
        <w:rPr>
          <w:sz w:val="24"/>
        </w:rPr>
        <w:t>email</w:t>
      </w:r>
      <w:proofErr w:type="gramEnd"/>
      <w:r>
        <w:rPr>
          <w:sz w:val="24"/>
        </w:rPr>
        <w:t xml:space="preserve"> address is preferred as this can then be publicised on the PC website, magazine, </w:t>
      </w:r>
      <w:proofErr w:type="spellStart"/>
      <w:r>
        <w:rPr>
          <w:sz w:val="24"/>
        </w:rPr>
        <w:t>noticeboard</w:t>
      </w:r>
      <w:proofErr w:type="spellEnd"/>
      <w:r>
        <w:rPr>
          <w:spacing w:val="-8"/>
          <w:sz w:val="24"/>
        </w:rPr>
        <w:t xml:space="preserve"> </w:t>
      </w:r>
      <w:r>
        <w:rPr>
          <w:sz w:val="24"/>
        </w:rPr>
        <w:t>etc.</w:t>
      </w:r>
    </w:p>
    <w:p w:rsidR="00443783" w:rsidRDefault="007063C0">
      <w:pPr>
        <w:pStyle w:val="ListParagraph"/>
        <w:numPr>
          <w:ilvl w:val="1"/>
          <w:numId w:val="1"/>
        </w:numPr>
        <w:tabs>
          <w:tab w:val="left" w:pos="1540"/>
          <w:tab w:val="left" w:pos="1541"/>
        </w:tabs>
        <w:ind w:right="360"/>
        <w:rPr>
          <w:sz w:val="24"/>
        </w:rPr>
      </w:pPr>
      <w:r>
        <w:rPr>
          <w:sz w:val="24"/>
        </w:rPr>
        <w:t>An email sent to a Councillor is for action or response, unless specifically identified as for information (</w:t>
      </w:r>
      <w:proofErr w:type="spellStart"/>
      <w:proofErr w:type="gramStart"/>
      <w:r>
        <w:rPr>
          <w:sz w:val="24"/>
        </w:rPr>
        <w:t>fyi</w:t>
      </w:r>
      <w:proofErr w:type="spellEnd"/>
      <w:proofErr w:type="gramEnd"/>
      <w:r>
        <w:rPr>
          <w:sz w:val="24"/>
        </w:rPr>
        <w:t>). When copied to other Councillors, this is for their information only and not necessarily requires a</w:t>
      </w:r>
      <w:r>
        <w:rPr>
          <w:spacing w:val="-13"/>
          <w:sz w:val="24"/>
        </w:rPr>
        <w:t xml:space="preserve"> </w:t>
      </w:r>
      <w:r>
        <w:rPr>
          <w:sz w:val="24"/>
        </w:rPr>
        <w:t>response.</w:t>
      </w:r>
    </w:p>
    <w:p w:rsidR="00443783" w:rsidRDefault="007063C0">
      <w:pPr>
        <w:pStyle w:val="ListParagraph"/>
        <w:numPr>
          <w:ilvl w:val="1"/>
          <w:numId w:val="1"/>
        </w:numPr>
        <w:tabs>
          <w:tab w:val="left" w:pos="1540"/>
          <w:tab w:val="left" w:pos="1541"/>
        </w:tabs>
        <w:ind w:right="223"/>
        <w:rPr>
          <w:sz w:val="24"/>
        </w:rPr>
      </w:pPr>
      <w:r>
        <w:rPr>
          <w:sz w:val="24"/>
        </w:rPr>
        <w:t>Correspondence between the Clerk</w:t>
      </w:r>
      <w:r>
        <w:rPr>
          <w:sz w:val="24"/>
        </w:rPr>
        <w:t xml:space="preserve"> and Councillors should remain confidential, until confirmed either by the Clerk or by inclusion on a meeting Agenda.</w:t>
      </w:r>
    </w:p>
    <w:p w:rsidR="00443783" w:rsidRDefault="007063C0">
      <w:pPr>
        <w:pStyle w:val="ListParagraph"/>
        <w:numPr>
          <w:ilvl w:val="1"/>
          <w:numId w:val="1"/>
        </w:numPr>
        <w:tabs>
          <w:tab w:val="left" w:pos="1540"/>
          <w:tab w:val="left" w:pos="1541"/>
        </w:tabs>
        <w:ind w:right="212"/>
        <w:rPr>
          <w:sz w:val="24"/>
        </w:rPr>
      </w:pPr>
      <w:r>
        <w:rPr>
          <w:sz w:val="24"/>
        </w:rPr>
        <w:t>The Clerk will inform Councillors if she will be unable to respond for a period of time (such as a holiday or due to</w:t>
      </w:r>
      <w:r>
        <w:rPr>
          <w:spacing w:val="-5"/>
          <w:sz w:val="24"/>
        </w:rPr>
        <w:t xml:space="preserve"> </w:t>
      </w:r>
      <w:r>
        <w:rPr>
          <w:sz w:val="24"/>
        </w:rPr>
        <w:t>illness).</w:t>
      </w:r>
    </w:p>
    <w:p w:rsidR="00443783" w:rsidRDefault="007063C0">
      <w:pPr>
        <w:pStyle w:val="ListParagraph"/>
        <w:numPr>
          <w:ilvl w:val="1"/>
          <w:numId w:val="1"/>
        </w:numPr>
        <w:tabs>
          <w:tab w:val="left" w:pos="1540"/>
          <w:tab w:val="left" w:pos="1541"/>
        </w:tabs>
        <w:spacing w:line="242" w:lineRule="auto"/>
        <w:ind w:right="326"/>
        <w:rPr>
          <w:sz w:val="24"/>
        </w:rPr>
      </w:pPr>
      <w:r>
        <w:rPr>
          <w:sz w:val="24"/>
        </w:rPr>
        <w:t>It would al</w:t>
      </w:r>
      <w:r>
        <w:rPr>
          <w:sz w:val="24"/>
        </w:rPr>
        <w:t>so be useful if Councillors used an out of office response in order that any delay in gaining a reply can be dealt with</w:t>
      </w:r>
      <w:r>
        <w:rPr>
          <w:spacing w:val="-17"/>
          <w:sz w:val="24"/>
        </w:rPr>
        <w:t xml:space="preserve"> </w:t>
      </w:r>
      <w:r>
        <w:rPr>
          <w:sz w:val="24"/>
        </w:rPr>
        <w:t>appropriately.</w:t>
      </w:r>
    </w:p>
    <w:p w:rsidR="00443783" w:rsidRDefault="007063C0">
      <w:pPr>
        <w:pStyle w:val="ListParagraph"/>
        <w:numPr>
          <w:ilvl w:val="1"/>
          <w:numId w:val="1"/>
        </w:numPr>
        <w:tabs>
          <w:tab w:val="left" w:pos="1540"/>
          <w:tab w:val="left" w:pos="1541"/>
        </w:tabs>
        <w:spacing w:line="301" w:lineRule="exact"/>
        <w:ind w:hanging="361"/>
        <w:rPr>
          <w:sz w:val="24"/>
        </w:rPr>
      </w:pPr>
      <w:r>
        <w:rPr>
          <w:sz w:val="24"/>
        </w:rPr>
        <w:t>The Clerk will acknowledge receipt or respond to all email</w:t>
      </w:r>
      <w:r>
        <w:rPr>
          <w:spacing w:val="-19"/>
          <w:sz w:val="24"/>
        </w:rPr>
        <w:t xml:space="preserve"> </w:t>
      </w:r>
      <w:r>
        <w:rPr>
          <w:sz w:val="24"/>
        </w:rPr>
        <w:t>communication.</w:t>
      </w:r>
    </w:p>
    <w:p w:rsidR="00443783" w:rsidRDefault="00443783">
      <w:pPr>
        <w:pStyle w:val="BodyText"/>
        <w:rPr>
          <w:sz w:val="30"/>
        </w:rPr>
      </w:pPr>
    </w:p>
    <w:p w:rsidR="00443783" w:rsidRDefault="00443783">
      <w:pPr>
        <w:ind w:left="100"/>
      </w:pPr>
    </w:p>
    <w:p w:rsidR="00443783" w:rsidRDefault="00443783">
      <w:pPr>
        <w:pStyle w:val="BodyText"/>
        <w:spacing w:before="7"/>
        <w:rPr>
          <w:sz w:val="16"/>
        </w:rPr>
      </w:pPr>
    </w:p>
    <w:p w:rsidR="001A72CB" w:rsidRDefault="001A72CB">
      <w:pPr>
        <w:ind w:left="820"/>
      </w:pPr>
      <w:r>
        <w:t xml:space="preserve">Confirmed by Edgmond Parish Council </w:t>
      </w:r>
    </w:p>
    <w:sectPr w:rsidR="001A72CB" w:rsidSect="00443783">
      <w:pgSz w:w="11910" w:h="16840"/>
      <w:pgMar w:top="1580" w:right="1360" w:bottom="280" w:left="1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3C0" w:rsidRDefault="007063C0" w:rsidP="001A72CB">
      <w:r>
        <w:separator/>
      </w:r>
    </w:p>
  </w:endnote>
  <w:endnote w:type="continuationSeparator" w:id="0">
    <w:p w:rsidR="007063C0" w:rsidRDefault="007063C0" w:rsidP="001A72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2CB" w:rsidRDefault="003E3B92" w:rsidP="001A72CB">
    <w:pPr>
      <w:pStyle w:val="Footer"/>
      <w:jc w:val="center"/>
    </w:pPr>
    <w:r>
      <w:t xml:space="preserve">Ercall Magna </w:t>
    </w:r>
    <w:r w:rsidR="001A72CB">
      <w:t>Parish Coun</w:t>
    </w:r>
    <w:r w:rsidR="00342A48">
      <w:t>cil Communications Protocol 2020 - 2022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3C0" w:rsidRDefault="007063C0" w:rsidP="001A72CB">
      <w:r>
        <w:separator/>
      </w:r>
    </w:p>
  </w:footnote>
  <w:footnote w:type="continuationSeparator" w:id="0">
    <w:p w:rsidR="007063C0" w:rsidRDefault="007063C0" w:rsidP="001A72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5215"/>
    <w:multiLevelType w:val="hybridMultilevel"/>
    <w:tmpl w:val="86E8FAEE"/>
    <w:lvl w:ilvl="0" w:tplc="1A80EC52">
      <w:start w:val="1"/>
      <w:numFmt w:val="lowerRoman"/>
      <w:lvlText w:val="(%1)"/>
      <w:lvlJc w:val="left"/>
      <w:pPr>
        <w:ind w:left="820" w:hanging="720"/>
        <w:jc w:val="left"/>
      </w:pPr>
      <w:rPr>
        <w:rFonts w:ascii="Calibri" w:eastAsia="Calibri" w:hAnsi="Calibri" w:cs="Calibri" w:hint="default"/>
        <w:spacing w:val="-4"/>
        <w:w w:val="100"/>
        <w:sz w:val="24"/>
        <w:szCs w:val="24"/>
        <w:lang w:val="en-GB" w:eastAsia="en-GB" w:bidi="en-GB"/>
      </w:rPr>
    </w:lvl>
    <w:lvl w:ilvl="1" w:tplc="ADA4056A">
      <w:numFmt w:val="bullet"/>
      <w:lvlText w:val="•"/>
      <w:lvlJc w:val="left"/>
      <w:pPr>
        <w:ind w:left="1658" w:hanging="720"/>
      </w:pPr>
      <w:rPr>
        <w:rFonts w:hint="default"/>
        <w:lang w:val="en-GB" w:eastAsia="en-GB" w:bidi="en-GB"/>
      </w:rPr>
    </w:lvl>
    <w:lvl w:ilvl="2" w:tplc="EB9097E2">
      <w:numFmt w:val="bullet"/>
      <w:lvlText w:val="•"/>
      <w:lvlJc w:val="left"/>
      <w:pPr>
        <w:ind w:left="2497" w:hanging="720"/>
      </w:pPr>
      <w:rPr>
        <w:rFonts w:hint="default"/>
        <w:lang w:val="en-GB" w:eastAsia="en-GB" w:bidi="en-GB"/>
      </w:rPr>
    </w:lvl>
    <w:lvl w:ilvl="3" w:tplc="4F666900">
      <w:numFmt w:val="bullet"/>
      <w:lvlText w:val="•"/>
      <w:lvlJc w:val="left"/>
      <w:pPr>
        <w:ind w:left="3335" w:hanging="720"/>
      </w:pPr>
      <w:rPr>
        <w:rFonts w:hint="default"/>
        <w:lang w:val="en-GB" w:eastAsia="en-GB" w:bidi="en-GB"/>
      </w:rPr>
    </w:lvl>
    <w:lvl w:ilvl="4" w:tplc="B70E4B3C">
      <w:numFmt w:val="bullet"/>
      <w:lvlText w:val="•"/>
      <w:lvlJc w:val="left"/>
      <w:pPr>
        <w:ind w:left="4174" w:hanging="720"/>
      </w:pPr>
      <w:rPr>
        <w:rFonts w:hint="default"/>
        <w:lang w:val="en-GB" w:eastAsia="en-GB" w:bidi="en-GB"/>
      </w:rPr>
    </w:lvl>
    <w:lvl w:ilvl="5" w:tplc="98DE0A70">
      <w:numFmt w:val="bullet"/>
      <w:lvlText w:val="•"/>
      <w:lvlJc w:val="left"/>
      <w:pPr>
        <w:ind w:left="5013" w:hanging="720"/>
      </w:pPr>
      <w:rPr>
        <w:rFonts w:hint="default"/>
        <w:lang w:val="en-GB" w:eastAsia="en-GB" w:bidi="en-GB"/>
      </w:rPr>
    </w:lvl>
    <w:lvl w:ilvl="6" w:tplc="DE621450">
      <w:numFmt w:val="bullet"/>
      <w:lvlText w:val="•"/>
      <w:lvlJc w:val="left"/>
      <w:pPr>
        <w:ind w:left="5851" w:hanging="720"/>
      </w:pPr>
      <w:rPr>
        <w:rFonts w:hint="default"/>
        <w:lang w:val="en-GB" w:eastAsia="en-GB" w:bidi="en-GB"/>
      </w:rPr>
    </w:lvl>
    <w:lvl w:ilvl="7" w:tplc="C7267A96">
      <w:numFmt w:val="bullet"/>
      <w:lvlText w:val="•"/>
      <w:lvlJc w:val="left"/>
      <w:pPr>
        <w:ind w:left="6690" w:hanging="720"/>
      </w:pPr>
      <w:rPr>
        <w:rFonts w:hint="default"/>
        <w:lang w:val="en-GB" w:eastAsia="en-GB" w:bidi="en-GB"/>
      </w:rPr>
    </w:lvl>
    <w:lvl w:ilvl="8" w:tplc="6346FB88">
      <w:numFmt w:val="bullet"/>
      <w:lvlText w:val="•"/>
      <w:lvlJc w:val="left"/>
      <w:pPr>
        <w:ind w:left="7529" w:hanging="720"/>
      </w:pPr>
      <w:rPr>
        <w:rFonts w:hint="default"/>
        <w:lang w:val="en-GB" w:eastAsia="en-GB" w:bidi="en-GB"/>
      </w:rPr>
    </w:lvl>
  </w:abstractNum>
  <w:abstractNum w:abstractNumId="1">
    <w:nsid w:val="16FC7158"/>
    <w:multiLevelType w:val="hybridMultilevel"/>
    <w:tmpl w:val="3BF21F0E"/>
    <w:lvl w:ilvl="0" w:tplc="D7205E1E">
      <w:start w:val="1"/>
      <w:numFmt w:val="upperLetter"/>
      <w:lvlText w:val="%1."/>
      <w:lvlJc w:val="left"/>
      <w:pPr>
        <w:ind w:left="820" w:hanging="720"/>
        <w:jc w:val="left"/>
      </w:pPr>
      <w:rPr>
        <w:rFonts w:ascii="Calibri" w:eastAsia="Calibri" w:hAnsi="Calibri" w:cs="Calibri" w:hint="default"/>
        <w:b/>
        <w:bCs/>
        <w:spacing w:val="-3"/>
        <w:w w:val="100"/>
        <w:sz w:val="24"/>
        <w:szCs w:val="24"/>
        <w:lang w:val="en-GB" w:eastAsia="en-GB" w:bidi="en-GB"/>
      </w:rPr>
    </w:lvl>
    <w:lvl w:ilvl="1" w:tplc="2E2CA3A4">
      <w:numFmt w:val="bullet"/>
      <w:lvlText w:val="•"/>
      <w:lvlJc w:val="left"/>
      <w:pPr>
        <w:ind w:left="1658" w:hanging="720"/>
      </w:pPr>
      <w:rPr>
        <w:rFonts w:hint="default"/>
        <w:lang w:val="en-GB" w:eastAsia="en-GB" w:bidi="en-GB"/>
      </w:rPr>
    </w:lvl>
    <w:lvl w:ilvl="2" w:tplc="36E8BCA8">
      <w:numFmt w:val="bullet"/>
      <w:lvlText w:val="•"/>
      <w:lvlJc w:val="left"/>
      <w:pPr>
        <w:ind w:left="2497" w:hanging="720"/>
      </w:pPr>
      <w:rPr>
        <w:rFonts w:hint="default"/>
        <w:lang w:val="en-GB" w:eastAsia="en-GB" w:bidi="en-GB"/>
      </w:rPr>
    </w:lvl>
    <w:lvl w:ilvl="3" w:tplc="0860C8A0">
      <w:numFmt w:val="bullet"/>
      <w:lvlText w:val="•"/>
      <w:lvlJc w:val="left"/>
      <w:pPr>
        <w:ind w:left="3335" w:hanging="720"/>
      </w:pPr>
      <w:rPr>
        <w:rFonts w:hint="default"/>
        <w:lang w:val="en-GB" w:eastAsia="en-GB" w:bidi="en-GB"/>
      </w:rPr>
    </w:lvl>
    <w:lvl w:ilvl="4" w:tplc="34CA76B2">
      <w:numFmt w:val="bullet"/>
      <w:lvlText w:val="•"/>
      <w:lvlJc w:val="left"/>
      <w:pPr>
        <w:ind w:left="4174" w:hanging="720"/>
      </w:pPr>
      <w:rPr>
        <w:rFonts w:hint="default"/>
        <w:lang w:val="en-GB" w:eastAsia="en-GB" w:bidi="en-GB"/>
      </w:rPr>
    </w:lvl>
    <w:lvl w:ilvl="5" w:tplc="E6FAA9DC">
      <w:numFmt w:val="bullet"/>
      <w:lvlText w:val="•"/>
      <w:lvlJc w:val="left"/>
      <w:pPr>
        <w:ind w:left="5013" w:hanging="720"/>
      </w:pPr>
      <w:rPr>
        <w:rFonts w:hint="default"/>
        <w:lang w:val="en-GB" w:eastAsia="en-GB" w:bidi="en-GB"/>
      </w:rPr>
    </w:lvl>
    <w:lvl w:ilvl="6" w:tplc="E196C0FA">
      <w:numFmt w:val="bullet"/>
      <w:lvlText w:val="•"/>
      <w:lvlJc w:val="left"/>
      <w:pPr>
        <w:ind w:left="5851" w:hanging="720"/>
      </w:pPr>
      <w:rPr>
        <w:rFonts w:hint="default"/>
        <w:lang w:val="en-GB" w:eastAsia="en-GB" w:bidi="en-GB"/>
      </w:rPr>
    </w:lvl>
    <w:lvl w:ilvl="7" w:tplc="E9D2BD50">
      <w:numFmt w:val="bullet"/>
      <w:lvlText w:val="•"/>
      <w:lvlJc w:val="left"/>
      <w:pPr>
        <w:ind w:left="6690" w:hanging="720"/>
      </w:pPr>
      <w:rPr>
        <w:rFonts w:hint="default"/>
        <w:lang w:val="en-GB" w:eastAsia="en-GB" w:bidi="en-GB"/>
      </w:rPr>
    </w:lvl>
    <w:lvl w:ilvl="8" w:tplc="15281B96">
      <w:numFmt w:val="bullet"/>
      <w:lvlText w:val="•"/>
      <w:lvlJc w:val="left"/>
      <w:pPr>
        <w:ind w:left="7529" w:hanging="720"/>
      </w:pPr>
      <w:rPr>
        <w:rFonts w:hint="default"/>
        <w:lang w:val="en-GB" w:eastAsia="en-GB" w:bidi="en-GB"/>
      </w:rPr>
    </w:lvl>
  </w:abstractNum>
  <w:abstractNum w:abstractNumId="2">
    <w:nsid w:val="1E5264BA"/>
    <w:multiLevelType w:val="hybridMultilevel"/>
    <w:tmpl w:val="ECEA5B4C"/>
    <w:lvl w:ilvl="0" w:tplc="F98CF366">
      <w:start w:val="1"/>
      <w:numFmt w:val="lowerRoman"/>
      <w:lvlText w:val="(%1)"/>
      <w:lvlJc w:val="left"/>
      <w:pPr>
        <w:ind w:left="820" w:hanging="720"/>
        <w:jc w:val="left"/>
      </w:pPr>
      <w:rPr>
        <w:rFonts w:ascii="Calibri" w:eastAsia="Calibri" w:hAnsi="Calibri" w:cs="Calibri" w:hint="default"/>
        <w:spacing w:val="-4"/>
        <w:w w:val="100"/>
        <w:sz w:val="24"/>
        <w:szCs w:val="24"/>
        <w:lang w:val="en-GB" w:eastAsia="en-GB" w:bidi="en-GB"/>
      </w:rPr>
    </w:lvl>
    <w:lvl w:ilvl="1" w:tplc="4C3295D8">
      <w:numFmt w:val="bullet"/>
      <w:lvlText w:val="•"/>
      <w:lvlJc w:val="left"/>
      <w:pPr>
        <w:ind w:left="1658" w:hanging="720"/>
      </w:pPr>
      <w:rPr>
        <w:rFonts w:hint="default"/>
        <w:lang w:val="en-GB" w:eastAsia="en-GB" w:bidi="en-GB"/>
      </w:rPr>
    </w:lvl>
    <w:lvl w:ilvl="2" w:tplc="E7240EFE">
      <w:numFmt w:val="bullet"/>
      <w:lvlText w:val="•"/>
      <w:lvlJc w:val="left"/>
      <w:pPr>
        <w:ind w:left="2497" w:hanging="720"/>
      </w:pPr>
      <w:rPr>
        <w:rFonts w:hint="default"/>
        <w:lang w:val="en-GB" w:eastAsia="en-GB" w:bidi="en-GB"/>
      </w:rPr>
    </w:lvl>
    <w:lvl w:ilvl="3" w:tplc="9398D6B2">
      <w:numFmt w:val="bullet"/>
      <w:lvlText w:val="•"/>
      <w:lvlJc w:val="left"/>
      <w:pPr>
        <w:ind w:left="3335" w:hanging="720"/>
      </w:pPr>
      <w:rPr>
        <w:rFonts w:hint="default"/>
        <w:lang w:val="en-GB" w:eastAsia="en-GB" w:bidi="en-GB"/>
      </w:rPr>
    </w:lvl>
    <w:lvl w:ilvl="4" w:tplc="EA067F96">
      <w:numFmt w:val="bullet"/>
      <w:lvlText w:val="•"/>
      <w:lvlJc w:val="left"/>
      <w:pPr>
        <w:ind w:left="4174" w:hanging="720"/>
      </w:pPr>
      <w:rPr>
        <w:rFonts w:hint="default"/>
        <w:lang w:val="en-GB" w:eastAsia="en-GB" w:bidi="en-GB"/>
      </w:rPr>
    </w:lvl>
    <w:lvl w:ilvl="5" w:tplc="0E5E8A16">
      <w:numFmt w:val="bullet"/>
      <w:lvlText w:val="•"/>
      <w:lvlJc w:val="left"/>
      <w:pPr>
        <w:ind w:left="5013" w:hanging="720"/>
      </w:pPr>
      <w:rPr>
        <w:rFonts w:hint="default"/>
        <w:lang w:val="en-GB" w:eastAsia="en-GB" w:bidi="en-GB"/>
      </w:rPr>
    </w:lvl>
    <w:lvl w:ilvl="6" w:tplc="F4F049A8">
      <w:numFmt w:val="bullet"/>
      <w:lvlText w:val="•"/>
      <w:lvlJc w:val="left"/>
      <w:pPr>
        <w:ind w:left="5851" w:hanging="720"/>
      </w:pPr>
      <w:rPr>
        <w:rFonts w:hint="default"/>
        <w:lang w:val="en-GB" w:eastAsia="en-GB" w:bidi="en-GB"/>
      </w:rPr>
    </w:lvl>
    <w:lvl w:ilvl="7" w:tplc="391C574C">
      <w:numFmt w:val="bullet"/>
      <w:lvlText w:val="•"/>
      <w:lvlJc w:val="left"/>
      <w:pPr>
        <w:ind w:left="6690" w:hanging="720"/>
      </w:pPr>
      <w:rPr>
        <w:rFonts w:hint="default"/>
        <w:lang w:val="en-GB" w:eastAsia="en-GB" w:bidi="en-GB"/>
      </w:rPr>
    </w:lvl>
    <w:lvl w:ilvl="8" w:tplc="772684CC">
      <w:numFmt w:val="bullet"/>
      <w:lvlText w:val="•"/>
      <w:lvlJc w:val="left"/>
      <w:pPr>
        <w:ind w:left="7529" w:hanging="720"/>
      </w:pPr>
      <w:rPr>
        <w:rFonts w:hint="default"/>
        <w:lang w:val="en-GB" w:eastAsia="en-GB" w:bidi="en-GB"/>
      </w:rPr>
    </w:lvl>
  </w:abstractNum>
  <w:abstractNum w:abstractNumId="3">
    <w:nsid w:val="621F1B87"/>
    <w:multiLevelType w:val="hybridMultilevel"/>
    <w:tmpl w:val="B8BEE97E"/>
    <w:lvl w:ilvl="0" w:tplc="24D6A9DE">
      <w:start w:val="1"/>
      <w:numFmt w:val="lowerRoman"/>
      <w:lvlText w:val="(%1)"/>
      <w:lvlJc w:val="left"/>
      <w:pPr>
        <w:ind w:left="820" w:hanging="720"/>
        <w:jc w:val="left"/>
      </w:pPr>
      <w:rPr>
        <w:rFonts w:ascii="Calibri" w:eastAsia="Calibri" w:hAnsi="Calibri" w:cs="Calibri" w:hint="default"/>
        <w:spacing w:val="-4"/>
        <w:w w:val="100"/>
        <w:sz w:val="24"/>
        <w:szCs w:val="24"/>
        <w:lang w:val="en-GB" w:eastAsia="en-GB" w:bidi="en-GB"/>
      </w:rPr>
    </w:lvl>
    <w:lvl w:ilvl="1" w:tplc="4C24901C">
      <w:numFmt w:val="bullet"/>
      <w:lvlText w:val=""/>
      <w:lvlJc w:val="left"/>
      <w:pPr>
        <w:ind w:left="1540" w:hanging="360"/>
      </w:pPr>
      <w:rPr>
        <w:rFonts w:ascii="Symbol" w:eastAsia="Symbol" w:hAnsi="Symbol" w:cs="Symbol" w:hint="default"/>
        <w:w w:val="100"/>
        <w:sz w:val="24"/>
        <w:szCs w:val="24"/>
        <w:lang w:val="en-GB" w:eastAsia="en-GB" w:bidi="en-GB"/>
      </w:rPr>
    </w:lvl>
    <w:lvl w:ilvl="2" w:tplc="1A56BD5E">
      <w:numFmt w:val="bullet"/>
      <w:lvlText w:val="•"/>
      <w:lvlJc w:val="left"/>
      <w:pPr>
        <w:ind w:left="2391" w:hanging="360"/>
      </w:pPr>
      <w:rPr>
        <w:rFonts w:hint="default"/>
        <w:lang w:val="en-GB" w:eastAsia="en-GB" w:bidi="en-GB"/>
      </w:rPr>
    </w:lvl>
    <w:lvl w:ilvl="3" w:tplc="754EC246">
      <w:numFmt w:val="bullet"/>
      <w:lvlText w:val="•"/>
      <w:lvlJc w:val="left"/>
      <w:pPr>
        <w:ind w:left="3243" w:hanging="360"/>
      </w:pPr>
      <w:rPr>
        <w:rFonts w:hint="default"/>
        <w:lang w:val="en-GB" w:eastAsia="en-GB" w:bidi="en-GB"/>
      </w:rPr>
    </w:lvl>
    <w:lvl w:ilvl="4" w:tplc="99549E3E">
      <w:numFmt w:val="bullet"/>
      <w:lvlText w:val="•"/>
      <w:lvlJc w:val="left"/>
      <w:pPr>
        <w:ind w:left="4095" w:hanging="360"/>
      </w:pPr>
      <w:rPr>
        <w:rFonts w:hint="default"/>
        <w:lang w:val="en-GB" w:eastAsia="en-GB" w:bidi="en-GB"/>
      </w:rPr>
    </w:lvl>
    <w:lvl w:ilvl="5" w:tplc="4D787D36">
      <w:numFmt w:val="bullet"/>
      <w:lvlText w:val="•"/>
      <w:lvlJc w:val="left"/>
      <w:pPr>
        <w:ind w:left="4947" w:hanging="360"/>
      </w:pPr>
      <w:rPr>
        <w:rFonts w:hint="default"/>
        <w:lang w:val="en-GB" w:eastAsia="en-GB" w:bidi="en-GB"/>
      </w:rPr>
    </w:lvl>
    <w:lvl w:ilvl="6" w:tplc="FA2ABD74">
      <w:numFmt w:val="bullet"/>
      <w:lvlText w:val="•"/>
      <w:lvlJc w:val="left"/>
      <w:pPr>
        <w:ind w:left="5799" w:hanging="360"/>
      </w:pPr>
      <w:rPr>
        <w:rFonts w:hint="default"/>
        <w:lang w:val="en-GB" w:eastAsia="en-GB" w:bidi="en-GB"/>
      </w:rPr>
    </w:lvl>
    <w:lvl w:ilvl="7" w:tplc="BABAE9F0">
      <w:numFmt w:val="bullet"/>
      <w:lvlText w:val="•"/>
      <w:lvlJc w:val="left"/>
      <w:pPr>
        <w:ind w:left="6650" w:hanging="360"/>
      </w:pPr>
      <w:rPr>
        <w:rFonts w:hint="default"/>
        <w:lang w:val="en-GB" w:eastAsia="en-GB" w:bidi="en-GB"/>
      </w:rPr>
    </w:lvl>
    <w:lvl w:ilvl="8" w:tplc="3D4E310E">
      <w:numFmt w:val="bullet"/>
      <w:lvlText w:val="•"/>
      <w:lvlJc w:val="left"/>
      <w:pPr>
        <w:ind w:left="7502" w:hanging="360"/>
      </w:pPr>
      <w:rPr>
        <w:rFonts w:hint="default"/>
        <w:lang w:val="en-GB" w:eastAsia="en-GB" w:bidi="en-GB"/>
      </w:rPr>
    </w:lvl>
  </w:abstractNum>
  <w:abstractNum w:abstractNumId="4">
    <w:nsid w:val="6DF22AC1"/>
    <w:multiLevelType w:val="hybridMultilevel"/>
    <w:tmpl w:val="C12AEE60"/>
    <w:lvl w:ilvl="0" w:tplc="7FD0D5A2">
      <w:start w:val="1"/>
      <w:numFmt w:val="lowerRoman"/>
      <w:lvlText w:val="(%1)"/>
      <w:lvlJc w:val="left"/>
      <w:pPr>
        <w:ind w:left="820" w:hanging="720"/>
        <w:jc w:val="left"/>
      </w:pPr>
      <w:rPr>
        <w:rFonts w:ascii="Calibri" w:eastAsia="Calibri" w:hAnsi="Calibri" w:cs="Calibri" w:hint="default"/>
        <w:spacing w:val="-4"/>
        <w:w w:val="100"/>
        <w:sz w:val="24"/>
        <w:szCs w:val="24"/>
        <w:lang w:val="en-GB" w:eastAsia="en-GB" w:bidi="en-GB"/>
      </w:rPr>
    </w:lvl>
    <w:lvl w:ilvl="1" w:tplc="2A00BFF4">
      <w:numFmt w:val="bullet"/>
      <w:lvlText w:val="•"/>
      <w:lvlJc w:val="left"/>
      <w:pPr>
        <w:ind w:left="1658" w:hanging="720"/>
      </w:pPr>
      <w:rPr>
        <w:rFonts w:hint="default"/>
        <w:lang w:val="en-GB" w:eastAsia="en-GB" w:bidi="en-GB"/>
      </w:rPr>
    </w:lvl>
    <w:lvl w:ilvl="2" w:tplc="78FE1FAC">
      <w:numFmt w:val="bullet"/>
      <w:lvlText w:val="•"/>
      <w:lvlJc w:val="left"/>
      <w:pPr>
        <w:ind w:left="2497" w:hanging="720"/>
      </w:pPr>
      <w:rPr>
        <w:rFonts w:hint="default"/>
        <w:lang w:val="en-GB" w:eastAsia="en-GB" w:bidi="en-GB"/>
      </w:rPr>
    </w:lvl>
    <w:lvl w:ilvl="3" w:tplc="547C9DB0">
      <w:numFmt w:val="bullet"/>
      <w:lvlText w:val="•"/>
      <w:lvlJc w:val="left"/>
      <w:pPr>
        <w:ind w:left="3335" w:hanging="720"/>
      </w:pPr>
      <w:rPr>
        <w:rFonts w:hint="default"/>
        <w:lang w:val="en-GB" w:eastAsia="en-GB" w:bidi="en-GB"/>
      </w:rPr>
    </w:lvl>
    <w:lvl w:ilvl="4" w:tplc="F9D4EDE4">
      <w:numFmt w:val="bullet"/>
      <w:lvlText w:val="•"/>
      <w:lvlJc w:val="left"/>
      <w:pPr>
        <w:ind w:left="4174" w:hanging="720"/>
      </w:pPr>
      <w:rPr>
        <w:rFonts w:hint="default"/>
        <w:lang w:val="en-GB" w:eastAsia="en-GB" w:bidi="en-GB"/>
      </w:rPr>
    </w:lvl>
    <w:lvl w:ilvl="5" w:tplc="CF9C2102">
      <w:numFmt w:val="bullet"/>
      <w:lvlText w:val="•"/>
      <w:lvlJc w:val="left"/>
      <w:pPr>
        <w:ind w:left="5013" w:hanging="720"/>
      </w:pPr>
      <w:rPr>
        <w:rFonts w:hint="default"/>
        <w:lang w:val="en-GB" w:eastAsia="en-GB" w:bidi="en-GB"/>
      </w:rPr>
    </w:lvl>
    <w:lvl w:ilvl="6" w:tplc="9F4A4506">
      <w:numFmt w:val="bullet"/>
      <w:lvlText w:val="•"/>
      <w:lvlJc w:val="left"/>
      <w:pPr>
        <w:ind w:left="5851" w:hanging="720"/>
      </w:pPr>
      <w:rPr>
        <w:rFonts w:hint="default"/>
        <w:lang w:val="en-GB" w:eastAsia="en-GB" w:bidi="en-GB"/>
      </w:rPr>
    </w:lvl>
    <w:lvl w:ilvl="7" w:tplc="63DE9FFC">
      <w:numFmt w:val="bullet"/>
      <w:lvlText w:val="•"/>
      <w:lvlJc w:val="left"/>
      <w:pPr>
        <w:ind w:left="6690" w:hanging="720"/>
      </w:pPr>
      <w:rPr>
        <w:rFonts w:hint="default"/>
        <w:lang w:val="en-GB" w:eastAsia="en-GB" w:bidi="en-GB"/>
      </w:rPr>
    </w:lvl>
    <w:lvl w:ilvl="8" w:tplc="EFECEE8C">
      <w:numFmt w:val="bullet"/>
      <w:lvlText w:val="•"/>
      <w:lvlJc w:val="left"/>
      <w:pPr>
        <w:ind w:left="7529" w:hanging="720"/>
      </w:pPr>
      <w:rPr>
        <w:rFonts w:hint="default"/>
        <w:lang w:val="en-GB" w:eastAsia="en-GB" w:bidi="en-GB"/>
      </w:rPr>
    </w:lvl>
  </w:abstractNum>
  <w:abstractNum w:abstractNumId="5">
    <w:nsid w:val="7CA8097A"/>
    <w:multiLevelType w:val="hybridMultilevel"/>
    <w:tmpl w:val="602C0EDA"/>
    <w:lvl w:ilvl="0" w:tplc="FE9AFB18">
      <w:start w:val="1"/>
      <w:numFmt w:val="lowerRoman"/>
      <w:lvlText w:val="(%1)"/>
      <w:lvlJc w:val="left"/>
      <w:pPr>
        <w:ind w:left="820" w:hanging="720"/>
        <w:jc w:val="left"/>
      </w:pPr>
      <w:rPr>
        <w:rFonts w:ascii="Calibri" w:eastAsia="Calibri" w:hAnsi="Calibri" w:cs="Calibri" w:hint="default"/>
        <w:spacing w:val="-4"/>
        <w:w w:val="100"/>
        <w:sz w:val="24"/>
        <w:szCs w:val="24"/>
        <w:lang w:val="en-GB" w:eastAsia="en-GB" w:bidi="en-GB"/>
      </w:rPr>
    </w:lvl>
    <w:lvl w:ilvl="1" w:tplc="7C54297C">
      <w:numFmt w:val="bullet"/>
      <w:lvlText w:val="•"/>
      <w:lvlJc w:val="left"/>
      <w:pPr>
        <w:ind w:left="1658" w:hanging="720"/>
      </w:pPr>
      <w:rPr>
        <w:rFonts w:hint="default"/>
        <w:lang w:val="en-GB" w:eastAsia="en-GB" w:bidi="en-GB"/>
      </w:rPr>
    </w:lvl>
    <w:lvl w:ilvl="2" w:tplc="E9D2A304">
      <w:numFmt w:val="bullet"/>
      <w:lvlText w:val="•"/>
      <w:lvlJc w:val="left"/>
      <w:pPr>
        <w:ind w:left="2497" w:hanging="720"/>
      </w:pPr>
      <w:rPr>
        <w:rFonts w:hint="default"/>
        <w:lang w:val="en-GB" w:eastAsia="en-GB" w:bidi="en-GB"/>
      </w:rPr>
    </w:lvl>
    <w:lvl w:ilvl="3" w:tplc="385C7616">
      <w:numFmt w:val="bullet"/>
      <w:lvlText w:val="•"/>
      <w:lvlJc w:val="left"/>
      <w:pPr>
        <w:ind w:left="3335" w:hanging="720"/>
      </w:pPr>
      <w:rPr>
        <w:rFonts w:hint="default"/>
        <w:lang w:val="en-GB" w:eastAsia="en-GB" w:bidi="en-GB"/>
      </w:rPr>
    </w:lvl>
    <w:lvl w:ilvl="4" w:tplc="CFB8660C">
      <w:numFmt w:val="bullet"/>
      <w:lvlText w:val="•"/>
      <w:lvlJc w:val="left"/>
      <w:pPr>
        <w:ind w:left="4174" w:hanging="720"/>
      </w:pPr>
      <w:rPr>
        <w:rFonts w:hint="default"/>
        <w:lang w:val="en-GB" w:eastAsia="en-GB" w:bidi="en-GB"/>
      </w:rPr>
    </w:lvl>
    <w:lvl w:ilvl="5" w:tplc="468A8DFC">
      <w:numFmt w:val="bullet"/>
      <w:lvlText w:val="•"/>
      <w:lvlJc w:val="left"/>
      <w:pPr>
        <w:ind w:left="5013" w:hanging="720"/>
      </w:pPr>
      <w:rPr>
        <w:rFonts w:hint="default"/>
        <w:lang w:val="en-GB" w:eastAsia="en-GB" w:bidi="en-GB"/>
      </w:rPr>
    </w:lvl>
    <w:lvl w:ilvl="6" w:tplc="8D1AA464">
      <w:numFmt w:val="bullet"/>
      <w:lvlText w:val="•"/>
      <w:lvlJc w:val="left"/>
      <w:pPr>
        <w:ind w:left="5851" w:hanging="720"/>
      </w:pPr>
      <w:rPr>
        <w:rFonts w:hint="default"/>
        <w:lang w:val="en-GB" w:eastAsia="en-GB" w:bidi="en-GB"/>
      </w:rPr>
    </w:lvl>
    <w:lvl w:ilvl="7" w:tplc="25C8C008">
      <w:numFmt w:val="bullet"/>
      <w:lvlText w:val="•"/>
      <w:lvlJc w:val="left"/>
      <w:pPr>
        <w:ind w:left="6690" w:hanging="720"/>
      </w:pPr>
      <w:rPr>
        <w:rFonts w:hint="default"/>
        <w:lang w:val="en-GB" w:eastAsia="en-GB" w:bidi="en-GB"/>
      </w:rPr>
    </w:lvl>
    <w:lvl w:ilvl="8" w:tplc="6B484B72">
      <w:numFmt w:val="bullet"/>
      <w:lvlText w:val="•"/>
      <w:lvlJc w:val="left"/>
      <w:pPr>
        <w:ind w:left="7529" w:hanging="720"/>
      </w:pPr>
      <w:rPr>
        <w:rFonts w:hint="default"/>
        <w:lang w:val="en-GB" w:eastAsia="en-GB" w:bidi="en-GB"/>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
  <w:rsids>
    <w:rsidRoot w:val="00443783"/>
    <w:rsid w:val="001A72CB"/>
    <w:rsid w:val="00342A48"/>
    <w:rsid w:val="003E3B92"/>
    <w:rsid w:val="00443783"/>
    <w:rsid w:val="007063C0"/>
    <w:rsid w:val="007313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43783"/>
    <w:rPr>
      <w:rFonts w:ascii="Calibri" w:eastAsia="Calibri" w:hAnsi="Calibri" w:cs="Calibri"/>
      <w:lang w:val="en-GB" w:eastAsia="en-GB" w:bidi="en-GB"/>
    </w:rPr>
  </w:style>
  <w:style w:type="paragraph" w:styleId="Heading1">
    <w:name w:val="heading 1"/>
    <w:basedOn w:val="Normal"/>
    <w:uiPriority w:val="1"/>
    <w:qFormat/>
    <w:rsid w:val="00443783"/>
    <w:pPr>
      <w:ind w:left="820" w:hanging="7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43783"/>
    <w:rPr>
      <w:sz w:val="24"/>
      <w:szCs w:val="24"/>
    </w:rPr>
  </w:style>
  <w:style w:type="paragraph" w:styleId="ListParagraph">
    <w:name w:val="List Paragraph"/>
    <w:basedOn w:val="Normal"/>
    <w:uiPriority w:val="1"/>
    <w:qFormat/>
    <w:rsid w:val="00443783"/>
    <w:pPr>
      <w:ind w:left="820" w:hanging="720"/>
    </w:pPr>
  </w:style>
  <w:style w:type="paragraph" w:customStyle="1" w:styleId="TableParagraph">
    <w:name w:val="Table Paragraph"/>
    <w:basedOn w:val="Normal"/>
    <w:uiPriority w:val="1"/>
    <w:qFormat/>
    <w:rsid w:val="00443783"/>
  </w:style>
  <w:style w:type="paragraph" w:styleId="BalloonText">
    <w:name w:val="Balloon Text"/>
    <w:basedOn w:val="Normal"/>
    <w:link w:val="BalloonTextChar"/>
    <w:uiPriority w:val="99"/>
    <w:semiHidden/>
    <w:unhideWhenUsed/>
    <w:rsid w:val="001A72CB"/>
    <w:rPr>
      <w:rFonts w:ascii="Tahoma" w:hAnsi="Tahoma" w:cs="Tahoma"/>
      <w:sz w:val="16"/>
      <w:szCs w:val="16"/>
    </w:rPr>
  </w:style>
  <w:style w:type="character" w:customStyle="1" w:styleId="BalloonTextChar">
    <w:name w:val="Balloon Text Char"/>
    <w:basedOn w:val="DefaultParagraphFont"/>
    <w:link w:val="BalloonText"/>
    <w:uiPriority w:val="99"/>
    <w:semiHidden/>
    <w:rsid w:val="001A72CB"/>
    <w:rPr>
      <w:rFonts w:ascii="Tahoma" w:eastAsia="Calibri" w:hAnsi="Tahoma" w:cs="Tahoma"/>
      <w:sz w:val="16"/>
      <w:szCs w:val="16"/>
      <w:lang w:val="en-GB" w:eastAsia="en-GB" w:bidi="en-GB"/>
    </w:rPr>
  </w:style>
  <w:style w:type="paragraph" w:styleId="Header">
    <w:name w:val="header"/>
    <w:basedOn w:val="Normal"/>
    <w:link w:val="HeaderChar"/>
    <w:uiPriority w:val="99"/>
    <w:semiHidden/>
    <w:unhideWhenUsed/>
    <w:rsid w:val="001A72CB"/>
    <w:pPr>
      <w:tabs>
        <w:tab w:val="center" w:pos="4513"/>
        <w:tab w:val="right" w:pos="9026"/>
      </w:tabs>
    </w:pPr>
  </w:style>
  <w:style w:type="character" w:customStyle="1" w:styleId="HeaderChar">
    <w:name w:val="Header Char"/>
    <w:basedOn w:val="DefaultParagraphFont"/>
    <w:link w:val="Header"/>
    <w:uiPriority w:val="99"/>
    <w:semiHidden/>
    <w:rsid w:val="001A72CB"/>
    <w:rPr>
      <w:rFonts w:ascii="Calibri" w:eastAsia="Calibri" w:hAnsi="Calibri" w:cs="Calibri"/>
      <w:lang w:val="en-GB" w:eastAsia="en-GB" w:bidi="en-GB"/>
    </w:rPr>
  </w:style>
  <w:style w:type="paragraph" w:styleId="Footer">
    <w:name w:val="footer"/>
    <w:basedOn w:val="Normal"/>
    <w:link w:val="FooterChar"/>
    <w:uiPriority w:val="99"/>
    <w:semiHidden/>
    <w:unhideWhenUsed/>
    <w:rsid w:val="001A72CB"/>
    <w:pPr>
      <w:tabs>
        <w:tab w:val="center" w:pos="4513"/>
        <w:tab w:val="right" w:pos="9026"/>
      </w:tabs>
    </w:pPr>
  </w:style>
  <w:style w:type="character" w:customStyle="1" w:styleId="FooterChar">
    <w:name w:val="Footer Char"/>
    <w:basedOn w:val="DefaultParagraphFont"/>
    <w:link w:val="Footer"/>
    <w:uiPriority w:val="99"/>
    <w:semiHidden/>
    <w:rsid w:val="001A72CB"/>
    <w:rPr>
      <w:rFonts w:ascii="Calibri" w:eastAsia="Calibri" w:hAnsi="Calibri" w:cs="Calibri"/>
      <w:lang w:val="en-GB" w:eastAsia="en-GB" w:bidi="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893</Words>
  <Characters>5096</Characters>
  <Application>Microsoft Office Word</Application>
  <DocSecurity>0</DocSecurity>
  <Lines>42</Lines>
  <Paragraphs>11</Paragraphs>
  <ScaleCrop>false</ScaleCrop>
  <Company/>
  <LinksUpToDate>false</LinksUpToDate>
  <CharactersWithSpaces>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GDPC</dc:creator>
  <cp:lastModifiedBy>user</cp:lastModifiedBy>
  <cp:revision>2</cp:revision>
  <dcterms:created xsi:type="dcterms:W3CDTF">2020-04-02T12:21:00Z</dcterms:created>
  <dcterms:modified xsi:type="dcterms:W3CDTF">2020-04-02T12:21:00Z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2017-01-08T00:00:00Z</vt:filetime>
  </property>
  <property fmtid="{D5CDD505-2E9C-101B-9397-08002B2CF9AE}" pid="3" name="Creator">
    <vt:lpwstr>PDF Suite 2019</vt:lpwstr>
  </property>
  <property fmtid="{D5CDD505-2E9C-101B-9397-08002B2CF9AE}" pid="4" name="LastSaved">
    <vt:filetime>2020-04-02T00:00:00Z</vt:filetime>
  </property>
</Properties>
</file>