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228"/>
        <w:gridCol w:w="5228"/>
      </w:tblGrid>
      <w:tr w:rsidR="00365536" w:rsidTr="00D36270">
        <w:tc>
          <w:tcPr>
            <w:tcW w:w="10456" w:type="dxa"/>
            <w:gridSpan w:val="2"/>
          </w:tcPr>
          <w:p w:rsidR="00365536" w:rsidRPr="00365536" w:rsidRDefault="00365536" w:rsidP="00365536">
            <w:pPr>
              <w:jc w:val="center"/>
              <w:rPr>
                <w:b/>
                <w:bCs/>
                <w:sz w:val="28"/>
                <w:szCs w:val="28"/>
              </w:rPr>
            </w:pPr>
            <w:r w:rsidRPr="00365536">
              <w:rPr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5328920</wp:posOffset>
                  </wp:positionH>
                  <wp:positionV relativeFrom="paragraph">
                    <wp:posOffset>3175</wp:posOffset>
                  </wp:positionV>
                  <wp:extent cx="1209675" cy="56007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60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65536">
              <w:rPr>
                <w:b/>
                <w:bCs/>
                <w:sz w:val="28"/>
                <w:szCs w:val="28"/>
              </w:rPr>
              <w:t>High Ercall Primary School</w:t>
            </w:r>
          </w:p>
          <w:p w:rsidR="00365536" w:rsidRPr="00365536" w:rsidRDefault="00365536" w:rsidP="0036553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5536" w:rsidRPr="00365536" w:rsidRDefault="00365536" w:rsidP="003655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5536" w:rsidTr="002F5D20">
        <w:tc>
          <w:tcPr>
            <w:tcW w:w="10456" w:type="dxa"/>
            <w:gridSpan w:val="2"/>
          </w:tcPr>
          <w:p w:rsidR="00365536" w:rsidRPr="00365536" w:rsidRDefault="000323F9" w:rsidP="003655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Parish Council Annual Report</w:t>
            </w:r>
          </w:p>
        </w:tc>
      </w:tr>
      <w:tr w:rsidR="00365536" w:rsidTr="00365536">
        <w:tc>
          <w:tcPr>
            <w:tcW w:w="5228" w:type="dxa"/>
          </w:tcPr>
          <w:p w:rsidR="00365536" w:rsidRDefault="003655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Sarah Roberts</w:t>
            </w:r>
            <w:r w:rsidR="00483330">
              <w:rPr>
                <w:b/>
                <w:bCs/>
                <w:sz w:val="24"/>
                <w:szCs w:val="24"/>
              </w:rPr>
              <w:t>, Headteacher</w:t>
            </w:r>
          </w:p>
        </w:tc>
        <w:tc>
          <w:tcPr>
            <w:tcW w:w="5228" w:type="dxa"/>
          </w:tcPr>
          <w:p w:rsidR="00365536" w:rsidRDefault="003655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Date: </w:t>
            </w:r>
            <w:r w:rsidR="000323F9">
              <w:rPr>
                <w:b/>
                <w:bCs/>
                <w:sz w:val="24"/>
                <w:szCs w:val="24"/>
              </w:rPr>
              <w:t>April</w:t>
            </w:r>
            <w:r>
              <w:rPr>
                <w:b/>
                <w:bCs/>
                <w:sz w:val="24"/>
                <w:szCs w:val="24"/>
              </w:rPr>
              <w:t xml:space="preserve"> 202</w:t>
            </w:r>
            <w:r w:rsidR="00631C22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365536" w:rsidRDefault="00365536">
      <w:pPr>
        <w:rPr>
          <w:b/>
          <w:bCs/>
          <w:sz w:val="24"/>
          <w:szCs w:val="24"/>
          <w:u w:val="single"/>
        </w:rPr>
      </w:pPr>
    </w:p>
    <w:p w:rsidR="0081023D" w:rsidRPr="00AE0ACA" w:rsidRDefault="00D10FD7" w:rsidP="002956C8">
      <w:pPr>
        <w:rPr>
          <w:b/>
          <w:bCs/>
        </w:rPr>
      </w:pPr>
      <w:r w:rsidRPr="00AE0ACA">
        <w:rPr>
          <w:b/>
          <w:bCs/>
        </w:rPr>
        <w:t xml:space="preserve">Current school numbers: </w:t>
      </w:r>
      <w:r w:rsidR="00483330" w:rsidRPr="00AE0ACA">
        <w:rPr>
          <w:b/>
          <w:bCs/>
        </w:rPr>
        <w:t>141</w:t>
      </w:r>
    </w:p>
    <w:p w:rsidR="00C6701E" w:rsidRDefault="00C6701E" w:rsidP="002956C8">
      <w:r w:rsidRPr="00A725F7">
        <w:t>Clearly it has been</w:t>
      </w:r>
      <w:r w:rsidR="00A725F7" w:rsidRPr="00A725F7">
        <w:t xml:space="preserve"> a very different</w:t>
      </w:r>
      <w:r w:rsidR="002A6B72">
        <w:t xml:space="preserve"> and difficult</w:t>
      </w:r>
      <w:r w:rsidR="00A725F7" w:rsidRPr="00A725F7">
        <w:t xml:space="preserve"> year in school – from the lockdown </w:t>
      </w:r>
      <w:r w:rsidR="00B200A5">
        <w:t>which began with the closure of schools for all but key workers last March</w:t>
      </w:r>
      <w:r w:rsidR="00CE537E">
        <w:t>,</w:t>
      </w:r>
      <w:r w:rsidR="00AE0ACA">
        <w:t xml:space="preserve"> through t</w:t>
      </w:r>
      <w:r w:rsidR="00CE537E">
        <w:t>o</w:t>
      </w:r>
      <w:r w:rsidR="00AE0ACA">
        <w:t xml:space="preserve"> t</w:t>
      </w:r>
      <w:r w:rsidR="00CE537E">
        <w:t>he</w:t>
      </w:r>
      <w:r w:rsidR="00AE0ACA">
        <w:t xml:space="preserve"> return of all the pupils in September, and the most recent lockdown </w:t>
      </w:r>
      <w:r w:rsidR="00CE537E">
        <w:t>in</w:t>
      </w:r>
      <w:r w:rsidR="00AE0ACA">
        <w:t xml:space="preserve"> January</w:t>
      </w:r>
      <w:r w:rsidR="00CE537E">
        <w:t>.</w:t>
      </w:r>
      <w:r w:rsidR="008865C4">
        <w:t xml:space="preserve"> </w:t>
      </w:r>
      <w:r w:rsidR="00B143D1">
        <w:t>However, the school is in a strong position</w:t>
      </w:r>
      <w:r w:rsidR="00864F9F">
        <w:t xml:space="preserve"> because of the staff team and their response to such</w:t>
      </w:r>
      <w:r w:rsidR="00C11B63">
        <w:t xml:space="preserve"> </w:t>
      </w:r>
      <w:r w:rsidR="004B235B">
        <w:t>a dynamic</w:t>
      </w:r>
      <w:r w:rsidR="00864F9F">
        <w:t xml:space="preserve"> sit</w:t>
      </w:r>
      <w:r w:rsidR="00C11B63">
        <w:t>u</w:t>
      </w:r>
      <w:r w:rsidR="00864F9F">
        <w:t>ation.</w:t>
      </w:r>
      <w:r w:rsidR="00C11B63">
        <w:t xml:space="preserve"> </w:t>
      </w:r>
      <w:r w:rsidR="007E7179">
        <w:t xml:space="preserve"> </w:t>
      </w:r>
      <w:r w:rsidR="00824F55">
        <w:t>T</w:t>
      </w:r>
      <w:r w:rsidR="007E7179">
        <w:t>he</w:t>
      </w:r>
      <w:r w:rsidR="00824F55">
        <w:t xml:space="preserve"> strong and positive</w:t>
      </w:r>
      <w:r w:rsidR="007E7179">
        <w:t xml:space="preserve"> relationships we have with our families </w:t>
      </w:r>
      <w:r w:rsidR="00A5603D">
        <w:t>has</w:t>
      </w:r>
      <w:r w:rsidR="007E7179">
        <w:t xml:space="preserve"> enable</w:t>
      </w:r>
      <w:r w:rsidR="00A5603D">
        <w:t>d</w:t>
      </w:r>
      <w:r w:rsidR="007E7179">
        <w:t xml:space="preserve"> us to offer</w:t>
      </w:r>
      <w:r w:rsidR="0045067D">
        <w:t xml:space="preserve"> both emotional </w:t>
      </w:r>
      <w:r w:rsidR="00C11B63">
        <w:t>support</w:t>
      </w:r>
      <w:r w:rsidR="003C39A1">
        <w:t>,</w:t>
      </w:r>
      <w:r w:rsidR="00C11B63">
        <w:t xml:space="preserve"> and</w:t>
      </w:r>
      <w:r w:rsidR="007E7179">
        <w:t xml:space="preserve"> </w:t>
      </w:r>
      <w:r w:rsidR="00A5603D">
        <w:t>clear</w:t>
      </w:r>
      <w:r w:rsidR="007E7179">
        <w:t xml:space="preserve"> remote and </w:t>
      </w:r>
      <w:r w:rsidR="00761B17">
        <w:t>school-based</w:t>
      </w:r>
      <w:r w:rsidR="0045067D">
        <w:t xml:space="preserve"> learning</w:t>
      </w:r>
      <w:r w:rsidR="007E7179">
        <w:t>, no matter what th</w:t>
      </w:r>
      <w:r w:rsidR="00D77DA7">
        <w:t>e</w:t>
      </w:r>
      <w:r w:rsidR="007E7179">
        <w:t xml:space="preserve"> external circumstances.</w:t>
      </w:r>
    </w:p>
    <w:p w:rsidR="00D82AA4" w:rsidRDefault="00D77DA7" w:rsidP="002956C8">
      <w:r>
        <w:t>School looks very different this year to last year</w:t>
      </w:r>
      <w:r w:rsidR="00BA5AC2">
        <w:t xml:space="preserve">. Classes have operated as bubbles with consistent staff. There is no shared lunch </w:t>
      </w:r>
      <w:r w:rsidR="00AD464D">
        <w:t xml:space="preserve">in the hall – but we have an efficient system in the classrooms which works well. We have a class in the hall </w:t>
      </w:r>
      <w:r w:rsidR="00E3494A">
        <w:t xml:space="preserve">to accommodate the expectations for forward facing tables in all classes. </w:t>
      </w:r>
      <w:r w:rsidR="00123041">
        <w:t xml:space="preserve">Classes arrive and leave at slightly staggered times – and this now works successfully to reduce the potential for large groups of parents on pick up. </w:t>
      </w:r>
      <w:r w:rsidR="00895AF2">
        <w:t xml:space="preserve">Staff have taken on board extra regular cleaning of touch points and key areas and at present we </w:t>
      </w:r>
      <w:r w:rsidR="00FB1CB5">
        <w:t xml:space="preserve">have split the staffroom to reduce numbers of staff together. We all wear masks out of the classrooms and around the site.  </w:t>
      </w:r>
    </w:p>
    <w:p w:rsidR="00D77DA7" w:rsidRDefault="00FB1CB5" w:rsidP="002956C8">
      <w:r>
        <w:t>That all said</w:t>
      </w:r>
      <w:r w:rsidR="00D82AA4">
        <w:t xml:space="preserve"> – the children have adapted brilliantly to these changes and accept it as the ‘new normal’ for the moment. The staff </w:t>
      </w:r>
      <w:r w:rsidR="00EE34D4">
        <w:t>body works as a collegiate team – and deserve commendation for their dedication to getting it right in school through this year.</w:t>
      </w:r>
    </w:p>
    <w:p w:rsidR="009D4C0A" w:rsidRPr="00A725F7" w:rsidRDefault="009D4C0A" w:rsidP="002956C8">
      <w:r>
        <w:t>I very much hope that through the remainder of this year we can start to ease back on some of the restrictions</w:t>
      </w:r>
      <w:r w:rsidR="009347C0">
        <w:t xml:space="preserve"> – allow some mixing of classes, start back up with ‘fun’ sport clubs (which has always been at the heart of our </w:t>
      </w:r>
      <w:r w:rsidR="002D52EC">
        <w:t>extra-curricular</w:t>
      </w:r>
      <w:r w:rsidR="009347C0">
        <w:t xml:space="preserve"> offer)</w:t>
      </w:r>
      <w:r w:rsidR="0023266D">
        <w:t>, holding whole school assemblies and maybe even events with parents on site. We await next steps as directed nationally</w:t>
      </w:r>
      <w:r w:rsidR="00761B17">
        <w:t>.</w:t>
      </w:r>
      <w:r w:rsidR="0078476A">
        <w:t xml:space="preserve"> We are planning though, to </w:t>
      </w:r>
      <w:r w:rsidR="00A53B5D">
        <w:t xml:space="preserve">offer sports clubs to our class bubbles to give greater social and physical opportunities. We are also booked in for swimming lessons this year – something we missed entirely last year. </w:t>
      </w:r>
      <w:r w:rsidR="002247E8">
        <w:t xml:space="preserve">We would be very grateful for any support the Parish Council for offer with regards to </w:t>
      </w:r>
      <w:r w:rsidR="00A1169F">
        <w:t>the financial cost of the transport for this.</w:t>
      </w:r>
      <w:r w:rsidR="00211D3A">
        <w:t xml:space="preserve"> The refurbishment of the litt</w:t>
      </w:r>
      <w:r w:rsidR="00E1239D">
        <w:t>l</w:t>
      </w:r>
      <w:r w:rsidR="00211D3A">
        <w:t>e outside are</w:t>
      </w:r>
      <w:r w:rsidR="00E1239D">
        <w:t>a</w:t>
      </w:r>
      <w:r w:rsidR="00211D3A">
        <w:t xml:space="preserve"> for Class 1 is also a priority </w:t>
      </w:r>
      <w:r w:rsidR="002E7616">
        <w:t>as we develop and extend our use of the outdoors for all our classes.</w:t>
      </w:r>
    </w:p>
    <w:p w:rsidR="00294771" w:rsidRPr="00294771" w:rsidRDefault="00294771" w:rsidP="002956C8">
      <w:pPr>
        <w:rPr>
          <w:b/>
          <w:bCs/>
        </w:rPr>
      </w:pPr>
      <w:r w:rsidRPr="00294771">
        <w:rPr>
          <w:b/>
          <w:bCs/>
        </w:rPr>
        <w:t>Priorities for the school year as at September 20</w:t>
      </w:r>
      <w:r w:rsidR="00483330">
        <w:rPr>
          <w:b/>
          <w:bCs/>
        </w:rPr>
        <w:t>20</w:t>
      </w:r>
      <w:r w:rsidRPr="00294771">
        <w:rPr>
          <w:b/>
          <w:bCs/>
        </w:rPr>
        <w:t>:</w:t>
      </w:r>
    </w:p>
    <w:p w:rsidR="00210743" w:rsidRDefault="00210743" w:rsidP="00210743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Recovery curriculum and use of the catch-up funding</w:t>
      </w:r>
      <w:r w:rsidR="00CC250C">
        <w:rPr>
          <w:rStyle w:val="normaltextrun"/>
          <w:rFonts w:ascii="Calibri" w:hAnsi="Calibri" w:cs="Calibri"/>
        </w:rPr>
        <w:t xml:space="preserve"> to support pupil</w:t>
      </w:r>
      <w:r w:rsidR="00C6701E">
        <w:rPr>
          <w:rStyle w:val="normaltextrun"/>
          <w:rFonts w:ascii="Calibri" w:hAnsi="Calibri" w:cs="Calibri"/>
        </w:rPr>
        <w:t xml:space="preserve"> progress and attainment </w:t>
      </w:r>
    </w:p>
    <w:p w:rsidR="00210743" w:rsidRDefault="00210743" w:rsidP="00210743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Emotional health and wellbeing of staff and pupils</w:t>
      </w:r>
      <w:r>
        <w:rPr>
          <w:rStyle w:val="eop"/>
          <w:rFonts w:ascii="Calibri" w:hAnsi="Calibri" w:cs="Calibri"/>
        </w:rPr>
        <w:t> </w:t>
      </w:r>
      <w:r w:rsidR="00C150CE">
        <w:rPr>
          <w:rStyle w:val="eop"/>
          <w:rFonts w:ascii="Calibri" w:hAnsi="Calibri" w:cs="Calibri"/>
        </w:rPr>
        <w:t>– including making changes to the curriculum offer to increase physical activity, use of the outdoors</w:t>
      </w:r>
      <w:r w:rsidR="00EA30E7">
        <w:rPr>
          <w:rStyle w:val="eop"/>
          <w:rFonts w:ascii="Calibri" w:hAnsi="Calibri" w:cs="Calibri"/>
        </w:rPr>
        <w:t xml:space="preserve"> </w:t>
      </w:r>
      <w:r w:rsidR="00803D56">
        <w:rPr>
          <w:rStyle w:val="eop"/>
          <w:rFonts w:ascii="Calibri" w:hAnsi="Calibri" w:cs="Calibri"/>
        </w:rPr>
        <w:t>and support relationships</w:t>
      </w:r>
    </w:p>
    <w:p w:rsidR="00210743" w:rsidRDefault="004119E0" w:rsidP="00210743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Complete </w:t>
      </w:r>
      <w:r w:rsidR="006A3CEC">
        <w:rPr>
          <w:rStyle w:val="normaltextrun"/>
          <w:rFonts w:ascii="Calibri" w:hAnsi="Calibri" w:cs="Calibri"/>
        </w:rPr>
        <w:t xml:space="preserve">the </w:t>
      </w:r>
      <w:r w:rsidR="00210743">
        <w:rPr>
          <w:rStyle w:val="normaltextrun"/>
          <w:rFonts w:ascii="Calibri" w:hAnsi="Calibri" w:cs="Calibri"/>
        </w:rPr>
        <w:t xml:space="preserve">development </w:t>
      </w:r>
      <w:r w:rsidR="006A3CEC">
        <w:rPr>
          <w:rStyle w:val="normaltextrun"/>
          <w:rFonts w:ascii="Calibri" w:hAnsi="Calibri" w:cs="Calibri"/>
        </w:rPr>
        <w:t xml:space="preserve">of our new school curriculum </w:t>
      </w:r>
      <w:r w:rsidR="00210743">
        <w:rPr>
          <w:rStyle w:val="normaltextrun"/>
          <w:rFonts w:ascii="Calibri" w:hAnsi="Calibri" w:cs="Calibri"/>
        </w:rPr>
        <w:t>– ongoing through the year</w:t>
      </w:r>
      <w:r w:rsidR="002354B7">
        <w:rPr>
          <w:rStyle w:val="eop"/>
          <w:rFonts w:ascii="Calibri" w:hAnsi="Calibri" w:cs="Calibri"/>
        </w:rPr>
        <w:t>, including website development</w:t>
      </w:r>
      <w:r w:rsidR="00C150CE">
        <w:rPr>
          <w:rStyle w:val="eop"/>
          <w:rFonts w:ascii="Calibri" w:hAnsi="Calibri" w:cs="Calibri"/>
        </w:rPr>
        <w:t xml:space="preserve"> to share this with the community</w:t>
      </w:r>
    </w:p>
    <w:p w:rsidR="00210743" w:rsidRDefault="00210743" w:rsidP="00210743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COVID compliance, risk measures and Health &amp; Safety</w:t>
      </w:r>
      <w:r>
        <w:rPr>
          <w:rStyle w:val="eop"/>
          <w:rFonts w:ascii="Calibri" w:hAnsi="Calibri" w:cs="Calibri"/>
        </w:rPr>
        <w:t> </w:t>
      </w:r>
    </w:p>
    <w:p w:rsidR="00FD2B9B" w:rsidRDefault="00FD2B9B" w:rsidP="00210743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Continue to sustain the strong culture of safeguarding</w:t>
      </w:r>
    </w:p>
    <w:p w:rsidR="00127538" w:rsidRDefault="00127538" w:rsidP="00210743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Improve and develop the playground space – involving the children with their ideas to improve its use and also ensure accessibility for all our pupils.</w:t>
      </w:r>
    </w:p>
    <w:p w:rsidR="00A43FC4" w:rsidRDefault="00A43FC4" w:rsidP="00A43FC4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</w:p>
    <w:p w:rsidR="00576B96" w:rsidRDefault="00FD519D" w:rsidP="00576B96">
      <w:r w:rsidRPr="00FD519D">
        <w:t>Many actions</w:t>
      </w:r>
      <w:r>
        <w:t xml:space="preserve"> have been</w:t>
      </w:r>
      <w:r w:rsidRPr="00FD519D">
        <w:t xml:space="preserve"> in place through the Autumn and Spring terms to support these priorities – actioned through the Termly development planning and monitored through pupil outcomes, teacher knowledge of pupils, meetings with parents, Governor review across school. </w:t>
      </w:r>
    </w:p>
    <w:p w:rsidR="00576B96" w:rsidRDefault="00576B96" w:rsidP="00576B96">
      <w:r>
        <w:t>Sarah Roberts</w:t>
      </w:r>
    </w:p>
    <w:p w:rsidR="00576B96" w:rsidRDefault="00576B96" w:rsidP="00576B96">
      <w:r>
        <w:t>Headteacher</w:t>
      </w:r>
    </w:p>
    <w:p w:rsidR="00294771" w:rsidRPr="0081023D" w:rsidRDefault="00294771" w:rsidP="002956C8"/>
    <w:sectPr w:rsidR="00294771" w:rsidRPr="0081023D" w:rsidSect="009F5882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1F7A"/>
    <w:multiLevelType w:val="hybridMultilevel"/>
    <w:tmpl w:val="D05CD6D8"/>
    <w:lvl w:ilvl="0" w:tplc="08367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77CC6"/>
    <w:multiLevelType w:val="multilevel"/>
    <w:tmpl w:val="FC12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253A26"/>
    <w:multiLevelType w:val="hybridMultilevel"/>
    <w:tmpl w:val="D0026922"/>
    <w:lvl w:ilvl="0" w:tplc="1B84F9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744D2"/>
    <w:multiLevelType w:val="multilevel"/>
    <w:tmpl w:val="E364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C24EF"/>
    <w:multiLevelType w:val="multilevel"/>
    <w:tmpl w:val="4A40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24248"/>
    <w:multiLevelType w:val="multilevel"/>
    <w:tmpl w:val="2572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F5C"/>
    <w:rsid w:val="000054C8"/>
    <w:rsid w:val="000323F9"/>
    <w:rsid w:val="000B3A2C"/>
    <w:rsid w:val="00123041"/>
    <w:rsid w:val="00127538"/>
    <w:rsid w:val="001D2C58"/>
    <w:rsid w:val="00210743"/>
    <w:rsid w:val="00211D3A"/>
    <w:rsid w:val="002247E8"/>
    <w:rsid w:val="0023266D"/>
    <w:rsid w:val="002354B7"/>
    <w:rsid w:val="00253338"/>
    <w:rsid w:val="00294771"/>
    <w:rsid w:val="002956C8"/>
    <w:rsid w:val="002A6B72"/>
    <w:rsid w:val="002D52EC"/>
    <w:rsid w:val="002E7616"/>
    <w:rsid w:val="00365536"/>
    <w:rsid w:val="00375B72"/>
    <w:rsid w:val="00376F5C"/>
    <w:rsid w:val="00387286"/>
    <w:rsid w:val="003B7F54"/>
    <w:rsid w:val="003C39A1"/>
    <w:rsid w:val="003E2508"/>
    <w:rsid w:val="003E4B14"/>
    <w:rsid w:val="004112F0"/>
    <w:rsid w:val="004119E0"/>
    <w:rsid w:val="00436AD2"/>
    <w:rsid w:val="0045067D"/>
    <w:rsid w:val="0048089D"/>
    <w:rsid w:val="00483330"/>
    <w:rsid w:val="004B235B"/>
    <w:rsid w:val="00576B96"/>
    <w:rsid w:val="00631C22"/>
    <w:rsid w:val="00691C95"/>
    <w:rsid w:val="006A0432"/>
    <w:rsid w:val="006A3CEC"/>
    <w:rsid w:val="00761B17"/>
    <w:rsid w:val="007714C4"/>
    <w:rsid w:val="0078476A"/>
    <w:rsid w:val="007E7179"/>
    <w:rsid w:val="007F4E3E"/>
    <w:rsid w:val="00803D56"/>
    <w:rsid w:val="0081023D"/>
    <w:rsid w:val="00824F55"/>
    <w:rsid w:val="00844176"/>
    <w:rsid w:val="00864F9F"/>
    <w:rsid w:val="008865C4"/>
    <w:rsid w:val="008916CE"/>
    <w:rsid w:val="00895AF2"/>
    <w:rsid w:val="008B40F0"/>
    <w:rsid w:val="008D6B71"/>
    <w:rsid w:val="008F3928"/>
    <w:rsid w:val="009347C0"/>
    <w:rsid w:val="009D4C0A"/>
    <w:rsid w:val="009F5882"/>
    <w:rsid w:val="00A1169F"/>
    <w:rsid w:val="00A43FC4"/>
    <w:rsid w:val="00A53B5D"/>
    <w:rsid w:val="00A5603D"/>
    <w:rsid w:val="00A725F7"/>
    <w:rsid w:val="00AD464D"/>
    <w:rsid w:val="00AE0ACA"/>
    <w:rsid w:val="00B143D1"/>
    <w:rsid w:val="00B200A5"/>
    <w:rsid w:val="00BA5AC2"/>
    <w:rsid w:val="00C11B63"/>
    <w:rsid w:val="00C150CE"/>
    <w:rsid w:val="00C61133"/>
    <w:rsid w:val="00C6701E"/>
    <w:rsid w:val="00C800F3"/>
    <w:rsid w:val="00CC250C"/>
    <w:rsid w:val="00CE1247"/>
    <w:rsid w:val="00CE537E"/>
    <w:rsid w:val="00D10FD7"/>
    <w:rsid w:val="00D30691"/>
    <w:rsid w:val="00D77DA7"/>
    <w:rsid w:val="00D82AA4"/>
    <w:rsid w:val="00E1239D"/>
    <w:rsid w:val="00E21F5E"/>
    <w:rsid w:val="00E3494A"/>
    <w:rsid w:val="00E80002"/>
    <w:rsid w:val="00E848B7"/>
    <w:rsid w:val="00EA30E7"/>
    <w:rsid w:val="00EB149D"/>
    <w:rsid w:val="00EE34D4"/>
    <w:rsid w:val="00FB1CB5"/>
    <w:rsid w:val="00FD2B9B"/>
    <w:rsid w:val="00FD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E"/>
    <w:pPr>
      <w:ind w:left="720"/>
      <w:contextualSpacing/>
    </w:pPr>
  </w:style>
  <w:style w:type="paragraph" w:customStyle="1" w:styleId="Bullet3">
    <w:name w:val="Bullet 3"/>
    <w:basedOn w:val="Normal"/>
    <w:rsid w:val="00436AD2"/>
    <w:pPr>
      <w:tabs>
        <w:tab w:val="right" w:pos="397"/>
        <w:tab w:val="left" w:pos="567"/>
      </w:tabs>
      <w:autoSpaceDE w:val="0"/>
      <w:autoSpaceDN w:val="0"/>
      <w:adjustRightInd w:val="0"/>
      <w:spacing w:after="0" w:line="240" w:lineRule="auto"/>
      <w:ind w:left="566" w:hanging="566"/>
    </w:pPr>
    <w:rPr>
      <w:rFonts w:ascii="Helvetica" w:eastAsia="Times New Roman" w:hAnsi="Helvetica" w:cs="Helvetic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6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21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10743"/>
  </w:style>
  <w:style w:type="character" w:customStyle="1" w:styleId="eop">
    <w:name w:val="eop"/>
    <w:basedOn w:val="DefaultParagraphFont"/>
    <w:rsid w:val="00210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e541532bedd33125f8de19b2421475ac">
  <xsd:schema xmlns:xsd="http://www.w3.org/2001/XMLSchema" xmlns:xs="http://www.w3.org/2001/XMLSchema" xmlns:p="http://schemas.microsoft.com/office/2006/metadata/properties" xmlns:ns2="337ce0a2-d571-4cf5-a846-c68528ae9878" xmlns:ns3="cf3ca221-9b63-457b-a443-63b88a9296f2" targetNamespace="http://schemas.microsoft.com/office/2006/metadata/properties" ma:root="true" ma:fieldsID="ec354d48e8d03835e8af95f6172c8f26" ns2:_="" ns3:_="">
    <xsd:import namespace="337ce0a2-d571-4cf5-a846-c68528ae9878"/>
    <xsd:import namespace="cf3ca221-9b63-457b-a443-63b88a929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961CD-60F3-43FE-B9EE-808815622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e0a2-d571-4cf5-a846-c68528ae9878"/>
    <ds:schemaRef ds:uri="cf3ca221-9b63-457b-a443-63b88a929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6A21D-7558-40EC-A294-154B33384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24679-4996-49C8-882F-D2A165411F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Roberts2, Sarah High Ercall Pri (H)</dc:creator>
  <cp:lastModifiedBy>user</cp:lastModifiedBy>
  <cp:revision>2</cp:revision>
  <dcterms:created xsi:type="dcterms:W3CDTF">2021-04-10T16:08:00Z</dcterms:created>
  <dcterms:modified xsi:type="dcterms:W3CDTF">2021-04-10T16:08:00Z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</Properties>
</file>