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D3" w:rsidRDefault="004B1391">
      <w:pPr>
        <w:spacing w:before="14"/>
        <w:ind w:left="3544" w:right="3509"/>
        <w:jc w:val="center"/>
        <w:rPr>
          <w:sz w:val="28"/>
        </w:rPr>
      </w:pPr>
      <w:r>
        <w:rPr>
          <w:sz w:val="28"/>
        </w:rPr>
        <w:t>Ercall Magna</w:t>
      </w:r>
      <w:r>
        <w:rPr>
          <w:sz w:val="28"/>
        </w:rPr>
        <w:t xml:space="preserve"> Parish</w:t>
      </w:r>
      <w:r>
        <w:rPr>
          <w:spacing w:val="-7"/>
          <w:sz w:val="28"/>
        </w:rPr>
        <w:t xml:space="preserve"> </w:t>
      </w:r>
      <w:r>
        <w:rPr>
          <w:sz w:val="28"/>
        </w:rPr>
        <w:t>Council</w:t>
      </w:r>
    </w:p>
    <w:p w:rsidR="00F07BD3" w:rsidRDefault="00F07BD3">
      <w:pPr>
        <w:pStyle w:val="BodyText"/>
        <w:spacing w:before="11"/>
        <w:rPr>
          <w:sz w:val="20"/>
        </w:rPr>
      </w:pPr>
    </w:p>
    <w:p w:rsidR="00F07BD3" w:rsidRDefault="004B1391">
      <w:pPr>
        <w:pStyle w:val="Heading1"/>
        <w:ind w:left="3542" w:right="3509"/>
        <w:jc w:val="center"/>
      </w:pPr>
      <w:r>
        <w:t>RISK MANAGEMENT</w:t>
      </w:r>
      <w:r>
        <w:rPr>
          <w:spacing w:val="-10"/>
        </w:rPr>
        <w:t xml:space="preserve"> </w:t>
      </w:r>
      <w:r>
        <w:t>SCHEME</w:t>
      </w:r>
    </w:p>
    <w:p w:rsidR="00F07BD3" w:rsidRDefault="00F07BD3">
      <w:pPr>
        <w:pStyle w:val="BodyText"/>
        <w:spacing w:before="7"/>
        <w:rPr>
          <w:b/>
          <w:sz w:val="19"/>
        </w:rPr>
      </w:pPr>
    </w:p>
    <w:p w:rsidR="00F07BD3" w:rsidRDefault="004B1391">
      <w:pPr>
        <w:pStyle w:val="BodyText"/>
        <w:spacing w:before="0"/>
        <w:ind w:left="112"/>
      </w:pPr>
      <w:r>
        <w:t>This Risk Management Scheme was adopted by the Council at its Meeting held in August 2020</w:t>
      </w:r>
      <w:r>
        <w:t>.</w:t>
      </w:r>
    </w:p>
    <w:p w:rsidR="00F07BD3" w:rsidRDefault="00F07BD3">
      <w:pPr>
        <w:pStyle w:val="BodyText"/>
        <w:spacing w:before="8"/>
        <w:rPr>
          <w:sz w:val="19"/>
        </w:rPr>
      </w:pPr>
    </w:p>
    <w:p w:rsidR="00F07BD3" w:rsidRDefault="004B1391">
      <w:pPr>
        <w:pStyle w:val="Heading1"/>
        <w:ind w:left="160"/>
      </w:pPr>
      <w:r>
        <w:t>Introduction</w:t>
      </w:r>
    </w:p>
    <w:p w:rsidR="00F07BD3" w:rsidRDefault="00F07BD3">
      <w:pPr>
        <w:pStyle w:val="BodyText"/>
        <w:spacing w:before="8"/>
        <w:rPr>
          <w:b/>
          <w:sz w:val="19"/>
        </w:rPr>
      </w:pPr>
    </w:p>
    <w:p w:rsidR="00F07BD3" w:rsidRDefault="004B1391">
      <w:pPr>
        <w:pStyle w:val="BodyText"/>
        <w:spacing w:before="0" w:line="276" w:lineRule="auto"/>
        <w:ind w:left="112" w:right="104"/>
        <w:jc w:val="both"/>
      </w:pPr>
      <w:r>
        <w:t>Ercall Magna</w:t>
      </w:r>
      <w:r>
        <w:rPr>
          <w:spacing w:val="-5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recognises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 deliver the activities/services expected of the Council. Risk Management is a factor that enables the Council to satisfy its objective to deliver high quality</w:t>
      </w:r>
      <w:r>
        <w:rPr>
          <w:spacing w:val="-12"/>
        </w:rPr>
        <w:t xml:space="preserve"> </w:t>
      </w:r>
      <w:r>
        <w:t>services.</w:t>
      </w:r>
    </w:p>
    <w:p w:rsidR="00F07BD3" w:rsidRDefault="00F07BD3">
      <w:pPr>
        <w:pStyle w:val="BodyText"/>
        <w:spacing w:before="6"/>
        <w:rPr>
          <w:sz w:val="16"/>
        </w:rPr>
      </w:pPr>
    </w:p>
    <w:p w:rsidR="00F07BD3" w:rsidRDefault="004B1391">
      <w:pPr>
        <w:pStyle w:val="Heading1"/>
      </w:pPr>
      <w:r>
        <w:t>Risk Management Policy</w:t>
      </w:r>
    </w:p>
    <w:p w:rsidR="00F07BD3" w:rsidRDefault="00F07BD3">
      <w:pPr>
        <w:pStyle w:val="BodyText"/>
        <w:spacing w:before="7"/>
        <w:rPr>
          <w:b/>
          <w:sz w:val="19"/>
        </w:rPr>
      </w:pPr>
    </w:p>
    <w:p w:rsidR="00F07BD3" w:rsidRDefault="004B1391">
      <w:pPr>
        <w:pStyle w:val="BodyText"/>
        <w:spacing w:before="1" w:line="276" w:lineRule="auto"/>
        <w:ind w:left="112" w:right="265"/>
      </w:pPr>
      <w:r>
        <w:t>The Risk Management Policy of the Council is to be fully c</w:t>
      </w:r>
      <w:r>
        <w:t>ommitted to effective Risk Management, adopting best practices in the identification, evaluation and control of risks, in order to:</w:t>
      </w:r>
    </w:p>
    <w:p w:rsidR="00F07BD3" w:rsidRDefault="00F07BD3">
      <w:pPr>
        <w:pStyle w:val="BodyText"/>
        <w:spacing w:before="7"/>
        <w:rPr>
          <w:sz w:val="16"/>
        </w:rPr>
      </w:pPr>
    </w:p>
    <w:p w:rsidR="00F07BD3" w:rsidRDefault="004B1391">
      <w:pPr>
        <w:pStyle w:val="ListParagraph"/>
        <w:numPr>
          <w:ilvl w:val="0"/>
          <w:numId w:val="1"/>
        </w:numPr>
        <w:tabs>
          <w:tab w:val="left" w:pos="261"/>
        </w:tabs>
        <w:spacing w:before="0"/>
        <w:ind w:left="260" w:hanging="149"/>
      </w:pPr>
      <w:r>
        <w:tab/>
      </w:r>
      <w:r>
        <w:t>Integrate risk management into the culture of the</w:t>
      </w:r>
      <w:r>
        <w:rPr>
          <w:spacing w:val="-12"/>
        </w:rPr>
        <w:t xml:space="preserve"> </w:t>
      </w:r>
      <w:r>
        <w:t>Council</w:t>
      </w:r>
    </w:p>
    <w:p w:rsidR="00F07BD3" w:rsidRDefault="004B1391">
      <w:pPr>
        <w:pStyle w:val="ListParagraph"/>
        <w:numPr>
          <w:ilvl w:val="0"/>
          <w:numId w:val="1"/>
        </w:numPr>
        <w:tabs>
          <w:tab w:val="left" w:pos="309"/>
        </w:tabs>
        <w:ind w:left="308" w:hanging="149"/>
      </w:pPr>
      <w:r>
        <w:t>Eliminate or reduce risks to an acceptable</w:t>
      </w:r>
      <w:r>
        <w:rPr>
          <w:spacing w:val="-12"/>
        </w:rPr>
        <w:t xml:space="preserve"> </w:t>
      </w:r>
      <w:r>
        <w:t>level,</w:t>
      </w:r>
    </w:p>
    <w:p w:rsidR="00F07BD3" w:rsidRDefault="004B1391">
      <w:pPr>
        <w:pStyle w:val="ListParagraph"/>
        <w:numPr>
          <w:ilvl w:val="0"/>
          <w:numId w:val="1"/>
        </w:numPr>
        <w:tabs>
          <w:tab w:val="left" w:pos="261"/>
        </w:tabs>
        <w:ind w:left="260" w:hanging="149"/>
      </w:pPr>
      <w:r>
        <w:t>Anticipate and respond to changing social, environmental and legislative</w:t>
      </w:r>
      <w:r>
        <w:rPr>
          <w:spacing w:val="-15"/>
        </w:rPr>
        <w:t xml:space="preserve"> </w:t>
      </w:r>
      <w:r>
        <w:t>requirements,</w:t>
      </w:r>
    </w:p>
    <w:p w:rsidR="00F07BD3" w:rsidRDefault="004B1391">
      <w:pPr>
        <w:pStyle w:val="ListParagraph"/>
        <w:numPr>
          <w:ilvl w:val="0"/>
          <w:numId w:val="1"/>
        </w:numPr>
        <w:tabs>
          <w:tab w:val="left" w:pos="261"/>
        </w:tabs>
        <w:ind w:left="260" w:hanging="149"/>
      </w:pPr>
      <w:r>
        <w:t>Prevent injury and damage and reduce the cost of risk,</w:t>
      </w:r>
      <w:r>
        <w:rPr>
          <w:spacing w:val="-11"/>
        </w:rPr>
        <w:t xml:space="preserve"> </w:t>
      </w:r>
      <w:r>
        <w:t>and</w:t>
      </w:r>
    </w:p>
    <w:p w:rsidR="00F07BD3" w:rsidRDefault="004B1391">
      <w:pPr>
        <w:pStyle w:val="ListParagraph"/>
        <w:numPr>
          <w:ilvl w:val="0"/>
          <w:numId w:val="1"/>
        </w:numPr>
        <w:tabs>
          <w:tab w:val="left" w:pos="261"/>
        </w:tabs>
        <w:ind w:left="260" w:hanging="149"/>
      </w:pPr>
      <w:r>
        <w:t>Raise awareness of the need for Risk</w:t>
      </w:r>
      <w:r>
        <w:rPr>
          <w:spacing w:val="-14"/>
        </w:rPr>
        <w:t xml:space="preserve"> </w:t>
      </w:r>
      <w:r>
        <w:t>Management.</w:t>
      </w:r>
    </w:p>
    <w:p w:rsidR="00F07BD3" w:rsidRDefault="004B1391">
      <w:pPr>
        <w:pStyle w:val="Heading1"/>
        <w:spacing w:before="243"/>
      </w:pPr>
      <w:r>
        <w:t>Approach to Risk Management</w:t>
      </w:r>
    </w:p>
    <w:p w:rsidR="00F07BD3" w:rsidRDefault="00F07BD3">
      <w:pPr>
        <w:pStyle w:val="BodyText"/>
        <w:spacing w:before="8"/>
        <w:rPr>
          <w:b/>
          <w:sz w:val="19"/>
        </w:rPr>
      </w:pPr>
    </w:p>
    <w:p w:rsidR="00F07BD3" w:rsidRDefault="004B1391">
      <w:pPr>
        <w:pStyle w:val="BodyText"/>
        <w:spacing w:before="0" w:line="276" w:lineRule="auto"/>
        <w:ind w:left="112" w:right="265"/>
      </w:pPr>
      <w:r>
        <w:t>The Council’s approach to Risk Management requires that all risks should be systemically identified and managed in the most cost-effective manner within the overall resources available. The Council will review on-going risks in March annually with Risk Ass</w:t>
      </w:r>
      <w:r>
        <w:t>essments and amend the document if necessary.</w:t>
      </w:r>
    </w:p>
    <w:p w:rsidR="00F07BD3" w:rsidRDefault="00F07BD3">
      <w:pPr>
        <w:pStyle w:val="BodyText"/>
        <w:spacing w:before="2"/>
        <w:rPr>
          <w:sz w:val="16"/>
        </w:rPr>
      </w:pPr>
    </w:p>
    <w:p w:rsidR="00F07BD3" w:rsidRDefault="004B1391">
      <w:pPr>
        <w:pStyle w:val="BodyText"/>
        <w:spacing w:before="0"/>
        <w:ind w:left="112"/>
      </w:pPr>
      <w:r>
        <w:t>The Council will:</w:t>
      </w:r>
    </w:p>
    <w:p w:rsidR="00F07BD3" w:rsidRDefault="00F07BD3">
      <w:pPr>
        <w:pStyle w:val="BodyText"/>
        <w:spacing w:before="0"/>
        <w:rPr>
          <w:sz w:val="20"/>
        </w:rPr>
      </w:pPr>
    </w:p>
    <w:p w:rsidR="00F07BD3" w:rsidRDefault="004B1391">
      <w:pPr>
        <w:pStyle w:val="ListParagraph"/>
        <w:numPr>
          <w:ilvl w:val="0"/>
          <w:numId w:val="1"/>
        </w:numPr>
        <w:tabs>
          <w:tab w:val="left" w:pos="261"/>
        </w:tabs>
        <w:spacing w:before="0"/>
        <w:ind w:left="260" w:hanging="149"/>
      </w:pPr>
      <w:r>
        <w:t>Take steps to identify and update the record of key risks facing the</w:t>
      </w:r>
      <w:r>
        <w:rPr>
          <w:spacing w:val="-16"/>
        </w:rPr>
        <w:t xml:space="preserve"> </w:t>
      </w:r>
      <w:r>
        <w:t>Council,</w:t>
      </w:r>
    </w:p>
    <w:p w:rsidR="00F07BD3" w:rsidRDefault="004B1391">
      <w:pPr>
        <w:pStyle w:val="ListParagraph"/>
        <w:numPr>
          <w:ilvl w:val="0"/>
          <w:numId w:val="1"/>
        </w:numPr>
        <w:tabs>
          <w:tab w:val="left" w:pos="261"/>
        </w:tabs>
        <w:ind w:left="260" w:hanging="149"/>
      </w:pPr>
      <w:r>
        <w:t>Evaluate the potential consequences to the Council if an event identified as a risk takes</w:t>
      </w:r>
      <w:r>
        <w:rPr>
          <w:spacing w:val="-29"/>
        </w:rPr>
        <w:t xml:space="preserve"> </w:t>
      </w:r>
      <w:r>
        <w:t>place,</w:t>
      </w:r>
    </w:p>
    <w:p w:rsidR="00F07BD3" w:rsidRDefault="004B1391">
      <w:pPr>
        <w:pStyle w:val="ListParagraph"/>
        <w:numPr>
          <w:ilvl w:val="0"/>
          <w:numId w:val="1"/>
        </w:numPr>
        <w:tabs>
          <w:tab w:val="left" w:pos="261"/>
        </w:tabs>
        <w:spacing w:before="239"/>
        <w:ind w:left="260" w:hanging="149"/>
      </w:pPr>
      <w:r>
        <w:t>Decide upon app</w:t>
      </w:r>
      <w:r>
        <w:t>ropriate measures to avoid, reduce or control the risk or its consequences,</w:t>
      </w:r>
      <w:r>
        <w:rPr>
          <w:spacing w:val="-34"/>
        </w:rPr>
        <w:t xml:space="preserve"> </w:t>
      </w:r>
      <w:r>
        <w:t>and</w:t>
      </w:r>
    </w:p>
    <w:p w:rsidR="00F07BD3" w:rsidRDefault="004B1391">
      <w:pPr>
        <w:pStyle w:val="ListParagraph"/>
        <w:numPr>
          <w:ilvl w:val="0"/>
          <w:numId w:val="1"/>
        </w:numPr>
        <w:tabs>
          <w:tab w:val="left" w:pos="261"/>
        </w:tabs>
        <w:ind w:left="260" w:hanging="149"/>
      </w:pPr>
      <w:r>
        <w:t>Record any conclusions or decisions</w:t>
      </w:r>
      <w:r>
        <w:rPr>
          <w:spacing w:val="-1"/>
        </w:rPr>
        <w:t xml:space="preserve"> </w:t>
      </w:r>
      <w:r>
        <w:t>reached.</w:t>
      </w:r>
    </w:p>
    <w:p w:rsidR="00F07BD3" w:rsidRDefault="004B1391">
      <w:pPr>
        <w:pStyle w:val="BodyText"/>
        <w:spacing w:line="276" w:lineRule="auto"/>
        <w:ind w:left="112" w:right="265"/>
      </w:pPr>
      <w:r>
        <w:t>For ‘one off</w:t>
      </w:r>
      <w:r>
        <w:t>’ or periodic events individual risk assessments shall be part of the event planning. The Council will normally evaluate</w:t>
      </w:r>
      <w:r>
        <w:t xml:space="preserve"> the risk within one of the following three categories:</w:t>
      </w:r>
    </w:p>
    <w:p w:rsidR="00F07BD3" w:rsidRDefault="00F07BD3">
      <w:pPr>
        <w:pStyle w:val="BodyText"/>
        <w:spacing w:before="7"/>
        <w:rPr>
          <w:sz w:val="16"/>
        </w:rPr>
      </w:pPr>
    </w:p>
    <w:p w:rsidR="00F07BD3" w:rsidRDefault="004B1391">
      <w:pPr>
        <w:pStyle w:val="ListParagraph"/>
        <w:numPr>
          <w:ilvl w:val="0"/>
          <w:numId w:val="1"/>
        </w:numPr>
        <w:tabs>
          <w:tab w:val="left" w:pos="261"/>
        </w:tabs>
        <w:spacing w:before="0"/>
        <w:ind w:left="260" w:hanging="149"/>
      </w:pPr>
      <w:r>
        <w:t>Areas where there may be scope to use insurance to help manage</w:t>
      </w:r>
      <w:r>
        <w:rPr>
          <w:spacing w:val="-18"/>
        </w:rPr>
        <w:t xml:space="preserve"> </w:t>
      </w:r>
      <w:r>
        <w:t>risk,</w:t>
      </w:r>
    </w:p>
    <w:p w:rsidR="00F07BD3" w:rsidRDefault="004B1391">
      <w:pPr>
        <w:pStyle w:val="ListParagraph"/>
        <w:numPr>
          <w:ilvl w:val="0"/>
          <w:numId w:val="1"/>
        </w:numPr>
        <w:tabs>
          <w:tab w:val="left" w:pos="261"/>
        </w:tabs>
        <w:ind w:left="260" w:hanging="149"/>
      </w:pPr>
      <w:r>
        <w:t>Areas where there may be scope to work with others to help manage</w:t>
      </w:r>
      <w:r>
        <w:rPr>
          <w:spacing w:val="-11"/>
        </w:rPr>
        <w:t xml:space="preserve"> </w:t>
      </w:r>
      <w:r>
        <w:t>risk,</w:t>
      </w:r>
    </w:p>
    <w:p w:rsidR="00F07BD3" w:rsidRDefault="004B1391">
      <w:pPr>
        <w:pStyle w:val="ListParagraph"/>
        <w:numPr>
          <w:ilvl w:val="0"/>
          <w:numId w:val="1"/>
        </w:numPr>
        <w:tabs>
          <w:tab w:val="left" w:pos="261"/>
        </w:tabs>
        <w:spacing w:line="446" w:lineRule="auto"/>
        <w:ind w:right="5209" w:firstLine="0"/>
      </w:pPr>
      <w:r>
        <w:t>Areas where local councils may self-manage risk. This policy will be reviewed in March</w:t>
      </w:r>
      <w:r>
        <w:rPr>
          <w:spacing w:val="-11"/>
        </w:rPr>
        <w:t xml:space="preserve"> </w:t>
      </w:r>
      <w:r>
        <w:t>2022</w:t>
      </w:r>
    </w:p>
    <w:sectPr w:rsidR="00F07BD3" w:rsidSect="00F07BD3">
      <w:type w:val="continuous"/>
      <w:pgSz w:w="11910" w:h="16840"/>
      <w:pgMar w:top="1100" w:right="10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13432"/>
    <w:multiLevelType w:val="hybridMultilevel"/>
    <w:tmpl w:val="2D661BCA"/>
    <w:lvl w:ilvl="0" w:tplc="9334ADD6">
      <w:numFmt w:val="bullet"/>
      <w:lvlText w:val=""/>
      <w:lvlJc w:val="left"/>
      <w:pPr>
        <w:ind w:left="112" w:hanging="148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22AEE5A">
      <w:numFmt w:val="bullet"/>
      <w:lvlText w:val="•"/>
      <w:lvlJc w:val="left"/>
      <w:pPr>
        <w:ind w:left="1090" w:hanging="148"/>
      </w:pPr>
      <w:rPr>
        <w:rFonts w:hint="default"/>
        <w:lang w:val="en-GB" w:eastAsia="en-GB" w:bidi="en-GB"/>
      </w:rPr>
    </w:lvl>
    <w:lvl w:ilvl="2" w:tplc="A1886F6E">
      <w:numFmt w:val="bullet"/>
      <w:lvlText w:val="•"/>
      <w:lvlJc w:val="left"/>
      <w:pPr>
        <w:ind w:left="2061" w:hanging="148"/>
      </w:pPr>
      <w:rPr>
        <w:rFonts w:hint="default"/>
        <w:lang w:val="en-GB" w:eastAsia="en-GB" w:bidi="en-GB"/>
      </w:rPr>
    </w:lvl>
    <w:lvl w:ilvl="3" w:tplc="2E3294C4">
      <w:numFmt w:val="bullet"/>
      <w:lvlText w:val="•"/>
      <w:lvlJc w:val="left"/>
      <w:pPr>
        <w:ind w:left="3032" w:hanging="148"/>
      </w:pPr>
      <w:rPr>
        <w:rFonts w:hint="default"/>
        <w:lang w:val="en-GB" w:eastAsia="en-GB" w:bidi="en-GB"/>
      </w:rPr>
    </w:lvl>
    <w:lvl w:ilvl="4" w:tplc="9F9A75E8">
      <w:numFmt w:val="bullet"/>
      <w:lvlText w:val="•"/>
      <w:lvlJc w:val="left"/>
      <w:pPr>
        <w:ind w:left="4003" w:hanging="148"/>
      </w:pPr>
      <w:rPr>
        <w:rFonts w:hint="default"/>
        <w:lang w:val="en-GB" w:eastAsia="en-GB" w:bidi="en-GB"/>
      </w:rPr>
    </w:lvl>
    <w:lvl w:ilvl="5" w:tplc="D18A13A2">
      <w:numFmt w:val="bullet"/>
      <w:lvlText w:val="•"/>
      <w:lvlJc w:val="left"/>
      <w:pPr>
        <w:ind w:left="4974" w:hanging="148"/>
      </w:pPr>
      <w:rPr>
        <w:rFonts w:hint="default"/>
        <w:lang w:val="en-GB" w:eastAsia="en-GB" w:bidi="en-GB"/>
      </w:rPr>
    </w:lvl>
    <w:lvl w:ilvl="6" w:tplc="AE3233CC">
      <w:numFmt w:val="bullet"/>
      <w:lvlText w:val="•"/>
      <w:lvlJc w:val="left"/>
      <w:pPr>
        <w:ind w:left="5944" w:hanging="148"/>
      </w:pPr>
      <w:rPr>
        <w:rFonts w:hint="default"/>
        <w:lang w:val="en-GB" w:eastAsia="en-GB" w:bidi="en-GB"/>
      </w:rPr>
    </w:lvl>
    <w:lvl w:ilvl="7" w:tplc="84ECEE5E">
      <w:numFmt w:val="bullet"/>
      <w:lvlText w:val="•"/>
      <w:lvlJc w:val="left"/>
      <w:pPr>
        <w:ind w:left="6915" w:hanging="148"/>
      </w:pPr>
      <w:rPr>
        <w:rFonts w:hint="default"/>
        <w:lang w:val="en-GB" w:eastAsia="en-GB" w:bidi="en-GB"/>
      </w:rPr>
    </w:lvl>
    <w:lvl w:ilvl="8" w:tplc="45B4627E">
      <w:numFmt w:val="bullet"/>
      <w:lvlText w:val="•"/>
      <w:lvlJc w:val="left"/>
      <w:pPr>
        <w:ind w:left="7886" w:hanging="148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7BD3"/>
    <w:rsid w:val="004B1391"/>
    <w:rsid w:val="00F0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7BD3"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rsid w:val="00F07BD3"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07BD3"/>
    <w:pPr>
      <w:spacing w:before="240"/>
    </w:pPr>
  </w:style>
  <w:style w:type="paragraph" w:styleId="ListParagraph">
    <w:name w:val="List Paragraph"/>
    <w:basedOn w:val="Normal"/>
    <w:uiPriority w:val="1"/>
    <w:qFormat/>
    <w:rsid w:val="00F07BD3"/>
    <w:pPr>
      <w:spacing w:before="240"/>
      <w:ind w:left="260" w:hanging="149"/>
    </w:pPr>
  </w:style>
  <w:style w:type="paragraph" w:customStyle="1" w:styleId="TableParagraph">
    <w:name w:val="Table Paragraph"/>
    <w:basedOn w:val="Normal"/>
    <w:uiPriority w:val="1"/>
    <w:qFormat/>
    <w:rsid w:val="00F07B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2020-08-05T09:34:00Z</dcterms:created>
  <dcterms:modified xsi:type="dcterms:W3CDTF">2020-08-05T09:34:00Z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2020-08-05T00:00:00Z</vt:filetime>
  </property>
</Properties>
</file>